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69" w:rsidRPr="00577DF9" w:rsidRDefault="00577DF9" w:rsidP="00D0476C">
      <w:pPr>
        <w:spacing w:after="0" w:line="240" w:lineRule="auto"/>
        <w:jc w:val="right"/>
        <w:rPr>
          <w:rFonts w:ascii="Times New Roman" w:eastAsia="Times New Roman" w:hAnsi="Times New Roman" w:cs="Times New Roman"/>
          <w:noProof/>
          <w:sz w:val="24"/>
          <w:szCs w:val="24"/>
          <w:lang w:val="et-EE"/>
        </w:rPr>
      </w:pPr>
      <w:r>
        <w:rPr>
          <w:rFonts w:ascii="Times New Roman" w:eastAsia="Times New Roman" w:hAnsi="Times New Roman" w:cs="Times New Roman"/>
          <w:noProof/>
          <w:sz w:val="24"/>
          <w:szCs w:val="24"/>
          <w:lang w:val="et-EE"/>
        </w:rPr>
        <w:t>EELNÕU</w:t>
      </w:r>
    </w:p>
    <w:p w:rsidR="009B0369" w:rsidRPr="00D35183" w:rsidRDefault="009B0369" w:rsidP="009B0369">
      <w:pPr>
        <w:spacing w:after="0" w:line="240" w:lineRule="auto"/>
        <w:jc w:val="right"/>
        <w:rPr>
          <w:rFonts w:ascii="Times New Roman" w:eastAsia="Times New Roman" w:hAnsi="Times New Roman" w:cs="Times New Roman"/>
          <w:noProof/>
          <w:sz w:val="24"/>
          <w:szCs w:val="24"/>
          <w:lang w:val="et-EE"/>
        </w:rPr>
      </w:pPr>
    </w:p>
    <w:p w:rsidR="00E4667D" w:rsidRPr="00E4667D" w:rsidRDefault="00E4667D" w:rsidP="00E4667D">
      <w:pPr>
        <w:spacing w:after="0" w:line="240" w:lineRule="auto"/>
        <w:jc w:val="center"/>
        <w:rPr>
          <w:rFonts w:ascii="Times New Roman" w:eastAsia="Times New Roman" w:hAnsi="Times New Roman" w:cs="Times New Roman"/>
          <w:b/>
          <w:noProof/>
          <w:sz w:val="24"/>
          <w:szCs w:val="24"/>
          <w:lang w:val="et-EE"/>
        </w:rPr>
      </w:pPr>
      <w:r w:rsidRPr="00E4667D">
        <w:rPr>
          <w:rFonts w:ascii="Times New Roman" w:eastAsia="Times New Roman" w:hAnsi="Times New Roman" w:cs="Times New Roman"/>
          <w:b/>
          <w:noProof/>
          <w:sz w:val="24"/>
          <w:szCs w:val="24"/>
          <w:lang w:val="et-EE"/>
        </w:rPr>
        <w:t>NARVA LINNAVOLIKOGU</w:t>
      </w:r>
    </w:p>
    <w:p w:rsidR="009B0369" w:rsidRPr="00D35183" w:rsidRDefault="00E4667D" w:rsidP="00E4667D">
      <w:pPr>
        <w:spacing w:after="0" w:line="240" w:lineRule="auto"/>
        <w:jc w:val="center"/>
        <w:rPr>
          <w:rFonts w:ascii="Times New Roman" w:eastAsia="Times New Roman" w:hAnsi="Times New Roman" w:cs="Times New Roman"/>
          <w:noProof/>
          <w:sz w:val="24"/>
          <w:szCs w:val="24"/>
          <w:lang w:val="et-EE"/>
        </w:rPr>
      </w:pPr>
      <w:r w:rsidRPr="00E4667D">
        <w:rPr>
          <w:rFonts w:ascii="Times New Roman" w:eastAsia="Times New Roman" w:hAnsi="Times New Roman" w:cs="Times New Roman"/>
          <w:b/>
          <w:noProof/>
          <w:sz w:val="24"/>
          <w:szCs w:val="24"/>
          <w:lang w:val="et-EE"/>
        </w:rPr>
        <w:t>OTSUS</w:t>
      </w:r>
    </w:p>
    <w:p w:rsidR="009B0369" w:rsidRDefault="009B0369" w:rsidP="009B0369">
      <w:pPr>
        <w:spacing w:after="0" w:line="240" w:lineRule="auto"/>
        <w:jc w:val="both"/>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jc w:val="both"/>
        <w:rPr>
          <w:rFonts w:ascii="Times New Roman" w:eastAsia="Times New Roman" w:hAnsi="Times New Roman" w:cs="Times New Roman"/>
          <w:noProof/>
          <w:sz w:val="24"/>
          <w:szCs w:val="24"/>
          <w:lang w:val="et-EE"/>
        </w:rPr>
      </w:pPr>
    </w:p>
    <w:p w:rsidR="009B0369" w:rsidRPr="00D35183" w:rsidRDefault="009B0369" w:rsidP="009B0369">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noProof/>
          <w:sz w:val="24"/>
          <w:szCs w:val="24"/>
          <w:lang w:val="et-EE"/>
        </w:rPr>
        <w:t>Narva</w:t>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005F29F7">
        <w:rPr>
          <w:rFonts w:ascii="Times New Roman" w:eastAsia="Times New Roman" w:hAnsi="Times New Roman" w:cs="Times New Roman"/>
          <w:bCs/>
          <w:noProof/>
          <w:sz w:val="24"/>
          <w:szCs w:val="24"/>
          <w:lang w:val="et-EE"/>
        </w:rPr>
        <w:t>____</w:t>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B1A68">
        <w:rPr>
          <w:rFonts w:ascii="Times New Roman" w:eastAsia="Times New Roman" w:hAnsi="Times New Roman" w:cs="Times New Roman"/>
          <w:bCs/>
          <w:noProof/>
          <w:sz w:val="24"/>
          <w:szCs w:val="24"/>
          <w:lang w:val="et-EE"/>
        </w:rPr>
        <w:t>202</w:t>
      </w:r>
      <w:r w:rsidR="00E4667D">
        <w:rPr>
          <w:rFonts w:ascii="Times New Roman" w:eastAsia="Times New Roman" w:hAnsi="Times New Roman" w:cs="Times New Roman"/>
          <w:bCs/>
          <w:noProof/>
          <w:sz w:val="24"/>
          <w:szCs w:val="24"/>
          <w:lang w:val="et-EE"/>
        </w:rPr>
        <w:t>2</w:t>
      </w:r>
      <w:r w:rsidRPr="00D35183">
        <w:rPr>
          <w:rFonts w:ascii="Times New Roman" w:eastAsia="Times New Roman" w:hAnsi="Times New Roman" w:cs="Times New Roman"/>
          <w:bCs/>
          <w:noProof/>
          <w:sz w:val="24"/>
          <w:szCs w:val="24"/>
          <w:lang w:val="et-EE"/>
        </w:rPr>
        <w:t xml:space="preserve"> nr _____</w:t>
      </w:r>
    </w:p>
    <w:p w:rsidR="009B0369" w:rsidRDefault="009B0369" w:rsidP="009B0369">
      <w:pPr>
        <w:spacing w:after="0" w:line="240" w:lineRule="auto"/>
        <w:rPr>
          <w:rFonts w:ascii="Times New Roman" w:eastAsia="Times New Roman" w:hAnsi="Times New Roman" w:cs="Times New Roman"/>
          <w:noProof/>
          <w:sz w:val="24"/>
          <w:szCs w:val="24"/>
          <w:lang w:val="et-EE"/>
        </w:rPr>
      </w:pPr>
    </w:p>
    <w:p w:rsidR="00496C14" w:rsidRDefault="00496C14" w:rsidP="009B0369">
      <w:pPr>
        <w:spacing w:after="0" w:line="240" w:lineRule="auto"/>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B0369" w:rsidRPr="005F29F7" w:rsidRDefault="003F378E" w:rsidP="005B1A68">
      <w:pPr>
        <w:pStyle w:val="Header"/>
        <w:jc w:val="both"/>
        <w:rPr>
          <w:rFonts w:ascii="Times New Roman" w:eastAsia="Times New Roman" w:hAnsi="Times New Roman" w:cs="Times New Roman"/>
          <w:b/>
          <w:noProof/>
          <w:sz w:val="24"/>
          <w:szCs w:val="24"/>
          <w:lang w:val="et-EE"/>
        </w:rPr>
      </w:pPr>
      <w:r>
        <w:rPr>
          <w:rFonts w:ascii="Times New Roman" w:eastAsia="Times New Roman" w:hAnsi="Times New Roman" w:cs="Times New Roman"/>
          <w:b/>
          <w:noProof/>
          <w:sz w:val="24"/>
          <w:szCs w:val="24"/>
          <w:lang w:val="et-EE"/>
        </w:rPr>
        <w:t>Narva Metskond 103</w:t>
      </w:r>
      <w:r w:rsidR="00F36881">
        <w:rPr>
          <w:rFonts w:ascii="Times New Roman" w:eastAsia="Times New Roman" w:hAnsi="Times New Roman" w:cs="Times New Roman"/>
          <w:b/>
          <w:noProof/>
          <w:sz w:val="24"/>
          <w:szCs w:val="24"/>
          <w:lang w:val="et-EE"/>
        </w:rPr>
        <w:t xml:space="preserve"> maa-ala</w:t>
      </w:r>
      <w:r>
        <w:rPr>
          <w:rFonts w:ascii="Times New Roman" w:eastAsia="Times New Roman" w:hAnsi="Times New Roman" w:cs="Times New Roman"/>
          <w:b/>
          <w:noProof/>
          <w:sz w:val="24"/>
          <w:szCs w:val="24"/>
          <w:lang w:val="et-EE"/>
        </w:rPr>
        <w:t xml:space="preserve"> detailplaneeringu</w:t>
      </w:r>
      <w:r w:rsidR="009B0369" w:rsidRPr="005F29F7">
        <w:rPr>
          <w:rFonts w:ascii="Times New Roman" w:eastAsia="Times New Roman" w:hAnsi="Times New Roman" w:cs="Times New Roman"/>
          <w:b/>
          <w:noProof/>
          <w:sz w:val="24"/>
          <w:szCs w:val="24"/>
          <w:lang w:val="et-EE"/>
        </w:rPr>
        <w:t xml:space="preserve"> </w:t>
      </w:r>
      <w:r w:rsidR="00561F7F" w:rsidRPr="005F29F7">
        <w:rPr>
          <w:rFonts w:ascii="Times New Roman" w:eastAsia="Times New Roman" w:hAnsi="Times New Roman" w:cs="Times New Roman"/>
          <w:b/>
          <w:noProof/>
          <w:sz w:val="24"/>
          <w:szCs w:val="24"/>
          <w:lang w:val="et-EE"/>
        </w:rPr>
        <w:t>keskkonnamõju</w:t>
      </w:r>
      <w:r>
        <w:rPr>
          <w:rFonts w:ascii="Times New Roman" w:eastAsia="Times New Roman" w:hAnsi="Times New Roman" w:cs="Times New Roman"/>
          <w:b/>
          <w:noProof/>
          <w:sz w:val="24"/>
          <w:szCs w:val="24"/>
          <w:lang w:val="et-EE"/>
        </w:rPr>
        <w:t xml:space="preserve"> strateegilise</w:t>
      </w:r>
      <w:r w:rsidR="00561F7F" w:rsidRPr="005F29F7">
        <w:rPr>
          <w:rFonts w:ascii="Times New Roman" w:eastAsia="Times New Roman" w:hAnsi="Times New Roman" w:cs="Times New Roman"/>
          <w:b/>
          <w:noProof/>
          <w:sz w:val="24"/>
          <w:szCs w:val="24"/>
          <w:lang w:val="et-EE"/>
        </w:rPr>
        <w:t xml:space="preserve"> hindamise algatamata jätmine</w:t>
      </w:r>
    </w:p>
    <w:p w:rsidR="009B0369" w:rsidRDefault="009B0369" w:rsidP="009B0369">
      <w:pPr>
        <w:spacing w:after="0" w:line="240" w:lineRule="auto"/>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B0369" w:rsidRPr="00D35183" w:rsidRDefault="009B0369" w:rsidP="00496C14">
      <w:pPr>
        <w:numPr>
          <w:ilvl w:val="0"/>
          <w:numId w:val="2"/>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ASJAOLUD JA MENETLUSE KÄIK</w:t>
      </w:r>
    </w:p>
    <w:p w:rsidR="004D5B2D" w:rsidRDefault="004D5B2D" w:rsidP="00923CE9">
      <w:pPr>
        <w:autoSpaceDE w:val="0"/>
        <w:autoSpaceDN w:val="0"/>
        <w:adjustRightInd w:val="0"/>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Narva Linnavolikogu 21</w:t>
      </w:r>
      <w:r w:rsidRPr="004D5B2D">
        <w:rPr>
          <w:rFonts w:ascii="Times New Roman" w:eastAsia="Times New Roman" w:hAnsi="Times New Roman" w:cs="Times New Roman"/>
          <w:bCs/>
          <w:noProof/>
          <w:sz w:val="24"/>
          <w:szCs w:val="24"/>
          <w:lang w:val="et-EE"/>
        </w:rPr>
        <w:t>.0</w:t>
      </w:r>
      <w:r>
        <w:rPr>
          <w:rFonts w:ascii="Times New Roman" w:eastAsia="Times New Roman" w:hAnsi="Times New Roman" w:cs="Times New Roman"/>
          <w:bCs/>
          <w:noProof/>
          <w:sz w:val="24"/>
          <w:szCs w:val="24"/>
          <w:lang w:val="et-EE"/>
        </w:rPr>
        <w:t>4</w:t>
      </w:r>
      <w:r w:rsidRPr="004D5B2D">
        <w:rPr>
          <w:rFonts w:ascii="Times New Roman" w:eastAsia="Times New Roman" w:hAnsi="Times New Roman" w:cs="Times New Roman"/>
          <w:bCs/>
          <w:noProof/>
          <w:sz w:val="24"/>
          <w:szCs w:val="24"/>
          <w:lang w:val="et-EE"/>
        </w:rPr>
        <w:t>.202</w:t>
      </w:r>
      <w:r>
        <w:rPr>
          <w:rFonts w:ascii="Times New Roman" w:eastAsia="Times New Roman" w:hAnsi="Times New Roman" w:cs="Times New Roman"/>
          <w:bCs/>
          <w:noProof/>
          <w:sz w:val="24"/>
          <w:szCs w:val="24"/>
          <w:lang w:val="et-EE"/>
        </w:rPr>
        <w:t xml:space="preserve">2 otsusega nr 22 </w:t>
      </w:r>
      <w:r w:rsidR="0075227A">
        <w:rPr>
          <w:rFonts w:ascii="Times New Roman" w:eastAsia="Times New Roman" w:hAnsi="Times New Roman" w:cs="Times New Roman"/>
          <w:bCs/>
          <w:noProof/>
          <w:sz w:val="24"/>
          <w:szCs w:val="24"/>
          <w:lang w:val="et-EE"/>
        </w:rPr>
        <w:t xml:space="preserve">on </w:t>
      </w:r>
      <w:r>
        <w:rPr>
          <w:rFonts w:ascii="Times New Roman" w:eastAsia="Times New Roman" w:hAnsi="Times New Roman" w:cs="Times New Roman"/>
          <w:bCs/>
          <w:noProof/>
          <w:sz w:val="24"/>
          <w:szCs w:val="24"/>
          <w:lang w:val="et-EE"/>
        </w:rPr>
        <w:t>algatatud Narva Metskond 103 detailplaneeringu koostamine.</w:t>
      </w:r>
    </w:p>
    <w:p w:rsidR="00923CE9" w:rsidRPr="00923CE9" w:rsidRDefault="00923CE9" w:rsidP="00923CE9">
      <w:pPr>
        <w:autoSpaceDE w:val="0"/>
        <w:autoSpaceDN w:val="0"/>
        <w:adjustRightInd w:val="0"/>
        <w:spacing w:after="0" w:line="240" w:lineRule="auto"/>
        <w:jc w:val="both"/>
        <w:rPr>
          <w:rFonts w:ascii="Times New Roman" w:eastAsia="Times New Roman" w:hAnsi="Times New Roman" w:cs="Times New Roman"/>
          <w:sz w:val="24"/>
          <w:szCs w:val="24"/>
          <w:lang w:val="et-EE" w:eastAsia="ru-RU"/>
        </w:rPr>
      </w:pPr>
      <w:r w:rsidRPr="00923CE9">
        <w:rPr>
          <w:rFonts w:ascii="Times New Roman" w:eastAsia="Times New Roman" w:hAnsi="Times New Roman" w:cs="Times New Roman"/>
          <w:sz w:val="24"/>
          <w:szCs w:val="24"/>
          <w:lang w:val="et-EE" w:eastAsia="ru-RU"/>
        </w:rPr>
        <w:t xml:space="preserve">Vastavalt 23.03.2022 esitatud detailplaneeringu algatamise taotlusele detailplaneeringu eesmärk on Narva metskond 103 katastriüksuse jagamine viieks krundiks, maakasutuse juhtotstarbe muutmine ja täpsustamine. </w:t>
      </w:r>
      <w:r w:rsidRPr="00923CE9">
        <w:rPr>
          <w:rFonts w:ascii="Times New Roman" w:eastAsia="Times New Roman" w:hAnsi="Times New Roman" w:cs="Times New Roman"/>
          <w:noProof/>
          <w:sz w:val="24"/>
          <w:szCs w:val="24"/>
          <w:lang w:val="et-EE"/>
        </w:rPr>
        <w:t>Algatatav detailplaneering peab lahendama liikluskorralduse (juurdepääsud ja parkimine), maa-ala heakorrastuse ja haljastuse küsimused ning määrama tehnovõrkude asukohad. Detailplaneeringu maa-ala asub Narva linnas Eletrijaama linnaosas ning taotluses esitatud planeeringuala pindala kokku on ca 11 ha. Kehtiva Narva linna tööstuspiirkonna linnaosa üldplaneeringu kohaselt on antud ala maakasutuse juhtotstarbeks looduslik haljasmaa. Igale moodustatavale krundile kavandatakse tootmis- ja ärimaa juhtotstarbed (90% tootmis- ja 10% ärimaad). Seega algatatav detailplaneering eeldab muudatust kehtiva Narva linna tööstuspiirkonna linnaosa üldplaneeringu maakasutuse juhtotstarvete osas.</w:t>
      </w:r>
    </w:p>
    <w:p w:rsidR="00923CE9" w:rsidRDefault="00923CE9" w:rsidP="00714262">
      <w:pPr>
        <w:spacing w:after="0"/>
        <w:jc w:val="both"/>
        <w:rPr>
          <w:rFonts w:ascii="Times New Roman" w:eastAsia="Times New Roman" w:hAnsi="Times New Roman" w:cs="Times New Roman"/>
          <w:bCs/>
          <w:noProof/>
          <w:sz w:val="24"/>
          <w:szCs w:val="24"/>
          <w:lang w:val="et-EE"/>
        </w:rPr>
      </w:pPr>
    </w:p>
    <w:p w:rsidR="00F12EDC" w:rsidRPr="00F12EDC" w:rsidRDefault="00F12EDC" w:rsidP="00F12EDC">
      <w:pPr>
        <w:spacing w:after="0" w:line="240" w:lineRule="auto"/>
        <w:jc w:val="both"/>
        <w:rPr>
          <w:rFonts w:ascii="Times New Roman" w:hAnsi="Times New Roman" w:cs="Times New Roman"/>
          <w:sz w:val="24"/>
          <w:szCs w:val="24"/>
          <w:lang w:val="et-EE"/>
        </w:rPr>
      </w:pPr>
      <w:r w:rsidRPr="00F12EDC">
        <w:rPr>
          <w:rFonts w:ascii="Times New Roman" w:hAnsi="Times New Roman" w:cs="Times New Roman"/>
          <w:sz w:val="24"/>
          <w:szCs w:val="24"/>
          <w:lang w:val="et-EE"/>
        </w:rPr>
        <w:t xml:space="preserve">Detailplaneeringu koostamise algataja: Narva Linnavolikogu (Peetri plats 1, Narva, 20308 Eesti, tel. 35 99032, e-post: </w:t>
      </w:r>
      <w:hyperlink r:id="rId8" w:history="1">
        <w:r w:rsidRPr="00F12EDC">
          <w:rPr>
            <w:rFonts w:ascii="Times New Roman" w:hAnsi="Times New Roman" w:cs="Times New Roman"/>
            <w:bCs/>
            <w:noProof/>
            <w:color w:val="0000FF"/>
            <w:sz w:val="24"/>
            <w:szCs w:val="24"/>
            <w:u w:val="single"/>
            <w:lang w:val="et-EE"/>
          </w:rPr>
          <w:t>narvavk@narva.ee</w:t>
        </w:r>
      </w:hyperlink>
      <w:r w:rsidRPr="00F12EDC">
        <w:rPr>
          <w:rFonts w:ascii="Times New Roman" w:hAnsi="Times New Roman" w:cs="Times New Roman"/>
          <w:sz w:val="24"/>
          <w:szCs w:val="24"/>
          <w:lang w:val="et-EE"/>
        </w:rPr>
        <w:t xml:space="preserve">). </w:t>
      </w:r>
    </w:p>
    <w:p w:rsidR="00F12EDC" w:rsidRDefault="003A350C" w:rsidP="00F12EDC">
      <w:p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Planeeringu korraldaja</w:t>
      </w:r>
      <w:r w:rsidR="00F12EDC" w:rsidRPr="00F12EDC">
        <w:rPr>
          <w:rFonts w:ascii="Times New Roman" w:hAnsi="Times New Roman" w:cs="Times New Roman"/>
          <w:sz w:val="24"/>
          <w:szCs w:val="24"/>
          <w:lang w:val="et-EE"/>
        </w:rPr>
        <w:t>: Narva Linnavalitsuse Arhitektuuri- ja Linnaplaneerimise Amet (Peetri plats 5, 20308 Narva, tel. +372 359 9050</w:t>
      </w:r>
      <w:r w:rsidR="00F12EDC" w:rsidRPr="00F12EDC">
        <w:rPr>
          <w:rFonts w:ascii="Times New Roman" w:hAnsi="Times New Roman" w:cs="Times New Roman"/>
          <w:bCs/>
          <w:noProof/>
          <w:color w:val="0000FF"/>
          <w:sz w:val="24"/>
          <w:szCs w:val="24"/>
          <w:lang w:val="et-EE"/>
        </w:rPr>
        <w:t xml:space="preserve">, </w:t>
      </w:r>
      <w:hyperlink r:id="rId9" w:history="1">
        <w:r w:rsidR="00F12EDC" w:rsidRPr="00A50482">
          <w:rPr>
            <w:rFonts w:ascii="Times New Roman" w:hAnsi="Times New Roman" w:cs="Times New Roman"/>
            <w:bCs/>
            <w:noProof/>
            <w:color w:val="0000FF"/>
            <w:sz w:val="24"/>
            <w:szCs w:val="24"/>
            <w:u w:val="single"/>
            <w:lang w:val="et-EE"/>
          </w:rPr>
          <w:t>narvaplan@narva.ee</w:t>
        </w:r>
      </w:hyperlink>
      <w:r w:rsidR="00F12EDC" w:rsidRPr="00F12EDC">
        <w:rPr>
          <w:rFonts w:ascii="Times New Roman" w:hAnsi="Times New Roman" w:cs="Times New Roman"/>
          <w:sz w:val="24"/>
          <w:szCs w:val="24"/>
          <w:lang w:val="et-EE"/>
        </w:rPr>
        <w:t xml:space="preserve">). </w:t>
      </w:r>
    </w:p>
    <w:p w:rsidR="0025500A" w:rsidRPr="0025500A" w:rsidRDefault="0025500A" w:rsidP="0025500A">
      <w:pPr>
        <w:spacing w:after="0" w:line="240" w:lineRule="auto"/>
        <w:jc w:val="both"/>
        <w:rPr>
          <w:rFonts w:ascii="Times New Roman" w:hAnsi="Times New Roman" w:cs="Times New Roman"/>
          <w:sz w:val="24"/>
          <w:szCs w:val="24"/>
          <w:lang w:val="et-EE"/>
        </w:rPr>
      </w:pPr>
      <w:r w:rsidRPr="0025500A">
        <w:rPr>
          <w:rFonts w:ascii="Times New Roman" w:hAnsi="Times New Roman" w:cs="Times New Roman"/>
          <w:sz w:val="24"/>
          <w:szCs w:val="24"/>
          <w:lang w:val="et-EE"/>
        </w:rPr>
        <w:t>Huvitatud isik: SA Ida-Viru Investeeringute Agentuur (äriregistrikood: 90003841);</w:t>
      </w:r>
    </w:p>
    <w:p w:rsidR="0025500A" w:rsidRPr="0025500A" w:rsidRDefault="0025500A" w:rsidP="0025500A">
      <w:pPr>
        <w:spacing w:after="0" w:line="240" w:lineRule="auto"/>
        <w:jc w:val="both"/>
        <w:rPr>
          <w:rFonts w:ascii="Times New Roman" w:hAnsi="Times New Roman" w:cs="Times New Roman"/>
          <w:sz w:val="24"/>
          <w:szCs w:val="24"/>
          <w:lang w:val="et-EE"/>
        </w:rPr>
      </w:pPr>
      <w:r w:rsidRPr="0025500A">
        <w:rPr>
          <w:rFonts w:ascii="Times New Roman" w:hAnsi="Times New Roman" w:cs="Times New Roman"/>
          <w:sz w:val="24"/>
          <w:szCs w:val="24"/>
          <w:lang w:val="et-EE"/>
        </w:rPr>
        <w:t>Narva metskond 103 (51106:001:0184) kinnistu omanik on Eesti Vabariik;</w:t>
      </w:r>
    </w:p>
    <w:p w:rsidR="0025500A" w:rsidRPr="0025500A" w:rsidRDefault="0025500A" w:rsidP="0025500A">
      <w:pPr>
        <w:spacing w:after="0" w:line="240" w:lineRule="auto"/>
        <w:jc w:val="both"/>
        <w:rPr>
          <w:rFonts w:ascii="Times New Roman" w:hAnsi="Times New Roman" w:cs="Times New Roman"/>
          <w:sz w:val="24"/>
          <w:szCs w:val="24"/>
          <w:lang w:val="et-EE"/>
        </w:rPr>
      </w:pPr>
      <w:r w:rsidRPr="0025500A">
        <w:rPr>
          <w:rFonts w:ascii="Times New Roman" w:hAnsi="Times New Roman" w:cs="Times New Roman"/>
          <w:sz w:val="24"/>
          <w:szCs w:val="24"/>
          <w:lang w:val="et-EE"/>
        </w:rPr>
        <w:t>Planeeringuala asukoht: Elektrijaama linnaosa, Narva linn.</w:t>
      </w:r>
    </w:p>
    <w:p w:rsidR="0025500A" w:rsidRPr="00F12EDC" w:rsidRDefault="0025500A" w:rsidP="0025500A">
      <w:pPr>
        <w:spacing w:after="0" w:line="240" w:lineRule="auto"/>
        <w:jc w:val="both"/>
        <w:rPr>
          <w:rFonts w:ascii="Times New Roman" w:hAnsi="Times New Roman" w:cs="Times New Roman"/>
          <w:sz w:val="24"/>
          <w:szCs w:val="24"/>
          <w:lang w:val="et-EE"/>
        </w:rPr>
      </w:pPr>
      <w:r w:rsidRPr="0025500A">
        <w:rPr>
          <w:rFonts w:ascii="Times New Roman" w:hAnsi="Times New Roman" w:cs="Times New Roman"/>
          <w:sz w:val="24"/>
          <w:szCs w:val="24"/>
          <w:lang w:val="et-EE"/>
        </w:rPr>
        <w:t>Planeeringu koostamise ja finantseerimise kord reguleeritakse korraldaja ja huvitatud isiku vahel sõlmitud lepinguga nr 5/2022 „Narva metskond 103 ja selle lähiala detailplaneeringu koostamise korraldamise ja finantseerimise kohta“.</w:t>
      </w:r>
    </w:p>
    <w:p w:rsidR="00F12EDC" w:rsidRDefault="00F12EDC" w:rsidP="00923CE9">
      <w:pPr>
        <w:autoSpaceDE w:val="0"/>
        <w:autoSpaceDN w:val="0"/>
        <w:adjustRightInd w:val="0"/>
        <w:spacing w:after="0" w:line="240" w:lineRule="auto"/>
        <w:jc w:val="both"/>
        <w:rPr>
          <w:rFonts w:ascii="Times New Roman" w:eastAsia="Times New Roman" w:hAnsi="Times New Roman" w:cs="Times New Roman"/>
          <w:noProof/>
          <w:sz w:val="24"/>
          <w:szCs w:val="24"/>
          <w:lang w:val="et-EE"/>
        </w:rPr>
      </w:pPr>
    </w:p>
    <w:p w:rsidR="00923CE9" w:rsidRPr="00923CE9" w:rsidRDefault="00923CE9" w:rsidP="00923CE9">
      <w:pPr>
        <w:autoSpaceDE w:val="0"/>
        <w:autoSpaceDN w:val="0"/>
        <w:adjustRightInd w:val="0"/>
        <w:spacing w:after="0" w:line="240" w:lineRule="auto"/>
        <w:jc w:val="both"/>
        <w:rPr>
          <w:rFonts w:ascii="Times New Roman" w:eastAsia="Times New Roman" w:hAnsi="Times New Roman" w:cs="Times New Roman"/>
          <w:noProof/>
          <w:sz w:val="24"/>
          <w:szCs w:val="24"/>
          <w:lang w:val="et-EE"/>
        </w:rPr>
      </w:pPr>
      <w:r w:rsidRPr="00923CE9">
        <w:rPr>
          <w:rFonts w:ascii="Times New Roman" w:eastAsia="Times New Roman" w:hAnsi="Times New Roman" w:cs="Times New Roman"/>
          <w:noProof/>
          <w:sz w:val="24"/>
          <w:szCs w:val="24"/>
          <w:lang w:val="et-EE"/>
        </w:rPr>
        <w:t>Keskkonnamõju hindamise ja keskkonnajuhtimissüsteemi seaduse (KeJHS) § 34 lg 2 keskkonnamõju strateegilise hindamise algatab või jätab algatamata strateegilise planeerimisdokumendi koostamise algataja. Kui strateegilise planeerimisdokumendi koostamise algataja ja koostamise korraldaja ei kattu, võib keskkonnamõju strateegilise hindamise algatada strateegilise planeerimisdokumendi koostamise korraldaja.</w:t>
      </w:r>
    </w:p>
    <w:p w:rsidR="00923CE9" w:rsidRPr="00923CE9" w:rsidRDefault="00923CE9" w:rsidP="00923CE9">
      <w:pPr>
        <w:autoSpaceDE w:val="0"/>
        <w:autoSpaceDN w:val="0"/>
        <w:adjustRightInd w:val="0"/>
        <w:spacing w:after="0" w:line="240" w:lineRule="auto"/>
        <w:jc w:val="both"/>
        <w:rPr>
          <w:rFonts w:ascii="Times New Roman" w:eastAsia="Times New Roman" w:hAnsi="Times New Roman" w:cs="Times New Roman"/>
          <w:b/>
          <w:noProof/>
          <w:sz w:val="24"/>
          <w:szCs w:val="24"/>
          <w:lang w:val="et-EE"/>
        </w:rPr>
      </w:pPr>
    </w:p>
    <w:p w:rsidR="00923CE9" w:rsidRPr="00923CE9" w:rsidRDefault="00923CE9" w:rsidP="00923CE9">
      <w:pPr>
        <w:autoSpaceDE w:val="0"/>
        <w:autoSpaceDN w:val="0"/>
        <w:adjustRightInd w:val="0"/>
        <w:spacing w:after="0" w:line="240" w:lineRule="auto"/>
        <w:jc w:val="both"/>
        <w:rPr>
          <w:rFonts w:ascii="Times New Roman" w:eastAsia="Times New Roman" w:hAnsi="Times New Roman" w:cs="Times New Roman"/>
          <w:noProof/>
          <w:sz w:val="24"/>
          <w:szCs w:val="24"/>
          <w:lang w:val="et-EE"/>
        </w:rPr>
      </w:pPr>
      <w:r w:rsidRPr="00923CE9">
        <w:rPr>
          <w:rFonts w:ascii="Times New Roman" w:eastAsia="Times New Roman" w:hAnsi="Times New Roman" w:cs="Times New Roman"/>
          <w:noProof/>
          <w:sz w:val="24"/>
          <w:szCs w:val="24"/>
          <w:lang w:val="et-EE"/>
        </w:rPr>
        <w:t xml:space="preserve">Kuna tegemist on üldplaneeringut muutva detailplaneeringuga, siis KeJHS § 33 lg 2 p 3 kohaselt keskkonnamõju strateegilise hindamise algatamise vajalikkust tuleb kaaluda ja anda selle kohta eelhinnang, kui koostatakse detailplaneering planeerimisseaduse § 142 lõike 1 punktides 1–3 sätestatud juhul. Planeerimisseaduse (PlanS) § 142 lg 1 p 1 kehtestatud üldplaneeringu </w:t>
      </w:r>
      <w:r w:rsidRPr="00923CE9">
        <w:rPr>
          <w:rFonts w:ascii="Times New Roman" w:eastAsia="Times New Roman" w:hAnsi="Times New Roman" w:cs="Times New Roman"/>
          <w:noProof/>
          <w:sz w:val="24"/>
          <w:szCs w:val="24"/>
          <w:lang w:val="et-EE"/>
        </w:rPr>
        <w:lastRenderedPageBreak/>
        <w:t>põhilahenduse detailplaneeringuga muutmine on üldplaneeringuga määratud maakasutuse juhtotstarbe ulatuslik muutmine. Lisaks asub planeeringuala paekivi maardla reservalal ning maakonnaplaneeringu rohekoridoris.</w:t>
      </w:r>
    </w:p>
    <w:p w:rsidR="00A32D59" w:rsidRDefault="00A32D59" w:rsidP="00A32D59">
      <w:pPr>
        <w:spacing w:before="120" w:after="120" w:line="240" w:lineRule="auto"/>
        <w:jc w:val="both"/>
        <w:rPr>
          <w:rFonts w:ascii="Times New Roman" w:eastAsia="Times New Roman" w:hAnsi="Times New Roman" w:cs="Times New Roman"/>
          <w:bCs/>
          <w:noProof/>
          <w:sz w:val="24"/>
          <w:szCs w:val="24"/>
          <w:lang w:val="et-EE"/>
        </w:rPr>
      </w:pPr>
      <w:r w:rsidRPr="00A32D59">
        <w:rPr>
          <w:rFonts w:ascii="Times New Roman" w:eastAsia="Times New Roman" w:hAnsi="Times New Roman" w:cs="Times New Roman"/>
          <w:bCs/>
          <w:noProof/>
          <w:sz w:val="24"/>
          <w:szCs w:val="24"/>
          <w:lang w:val="et-EE"/>
        </w:rPr>
        <w:t xml:space="preserve">Seega peab otsustaja andma eelhinnangu selle kohta, kas tegevusel on oluline keskkonnamõju vastavalt KeHJS § </w:t>
      </w:r>
      <w:r w:rsidR="00923CE9" w:rsidRPr="00923CE9">
        <w:rPr>
          <w:rFonts w:ascii="Times New Roman" w:eastAsia="Times New Roman" w:hAnsi="Times New Roman" w:cs="Times New Roman"/>
          <w:bCs/>
          <w:noProof/>
          <w:sz w:val="24"/>
          <w:szCs w:val="24"/>
          <w:lang w:val="et-EE"/>
        </w:rPr>
        <w:t>33 lg 2 p 3</w:t>
      </w:r>
      <w:r w:rsidR="00923CE9">
        <w:rPr>
          <w:rFonts w:ascii="Times New Roman" w:eastAsia="Times New Roman" w:hAnsi="Times New Roman" w:cs="Times New Roman"/>
          <w:bCs/>
          <w:noProof/>
          <w:sz w:val="24"/>
          <w:szCs w:val="24"/>
          <w:lang w:val="et-EE"/>
        </w:rPr>
        <w:t>. Sellest tulenevalt sõltub KS</w:t>
      </w:r>
      <w:r w:rsidRPr="00A32D59">
        <w:rPr>
          <w:rFonts w:ascii="Times New Roman" w:eastAsia="Times New Roman" w:hAnsi="Times New Roman" w:cs="Times New Roman"/>
          <w:bCs/>
          <w:noProof/>
          <w:sz w:val="24"/>
          <w:szCs w:val="24"/>
          <w:lang w:val="et-EE"/>
        </w:rPr>
        <w:t>H vajadus eelhinnangu tulemusest ning asjaomaste asutuste arvamustest.</w:t>
      </w:r>
    </w:p>
    <w:p w:rsidR="00007590" w:rsidRPr="00D35183" w:rsidRDefault="00007590" w:rsidP="00A32D59">
      <w:pPr>
        <w:spacing w:before="120"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Keskkonnamõju</w:t>
      </w:r>
      <w:r w:rsidR="00103B39">
        <w:rPr>
          <w:rFonts w:ascii="Times New Roman" w:eastAsia="Times New Roman" w:hAnsi="Times New Roman" w:cs="Times New Roman"/>
          <w:bCs/>
          <w:noProof/>
          <w:sz w:val="24"/>
          <w:szCs w:val="24"/>
          <w:lang w:val="et-EE"/>
        </w:rPr>
        <w:t xml:space="preserve"> strateegilise</w:t>
      </w:r>
      <w:r w:rsidRPr="00FA39C2">
        <w:rPr>
          <w:rFonts w:ascii="Times New Roman" w:eastAsia="Times New Roman" w:hAnsi="Times New Roman" w:cs="Times New Roman"/>
          <w:bCs/>
          <w:noProof/>
          <w:sz w:val="24"/>
          <w:szCs w:val="24"/>
          <w:lang w:val="et-EE"/>
        </w:rPr>
        <w:t xml:space="preserve"> hindamise algatamise või algatamata jätmise kaalutlus põhineb</w:t>
      </w:r>
      <w:r w:rsidR="001D6CFF">
        <w:rPr>
          <w:rFonts w:ascii="Times New Roman" w:eastAsia="Times New Roman" w:hAnsi="Times New Roman" w:cs="Times New Roman"/>
          <w:bCs/>
          <w:noProof/>
          <w:sz w:val="24"/>
          <w:szCs w:val="24"/>
          <w:lang w:val="et-EE"/>
        </w:rPr>
        <w:t xml:space="preserve"> </w:t>
      </w:r>
      <w:r w:rsidR="009166C0" w:rsidRPr="009166C0">
        <w:rPr>
          <w:rFonts w:ascii="Times New Roman" w:eastAsia="Times New Roman" w:hAnsi="Times New Roman" w:cs="Times New Roman"/>
          <w:bCs/>
          <w:noProof/>
          <w:sz w:val="24"/>
          <w:szCs w:val="24"/>
          <w:lang w:val="et-EE"/>
        </w:rPr>
        <w:t>„</w:t>
      </w:r>
      <w:r w:rsidR="00103B39">
        <w:rPr>
          <w:rFonts w:ascii="Times New Roman" w:eastAsia="Times New Roman" w:hAnsi="Times New Roman" w:cs="Times New Roman"/>
          <w:bCs/>
          <w:noProof/>
          <w:sz w:val="24"/>
          <w:szCs w:val="24"/>
          <w:lang w:val="et-EE"/>
        </w:rPr>
        <w:t>Narva Metskond 103</w:t>
      </w:r>
      <w:r w:rsidR="00103B39" w:rsidRPr="00103B39">
        <w:rPr>
          <w:lang w:val="et-EE"/>
        </w:rPr>
        <w:t xml:space="preserve"> </w:t>
      </w:r>
      <w:r w:rsidR="00103B39" w:rsidRPr="00103B39">
        <w:rPr>
          <w:rFonts w:ascii="Times New Roman" w:eastAsia="Times New Roman" w:hAnsi="Times New Roman" w:cs="Times New Roman"/>
          <w:bCs/>
          <w:noProof/>
          <w:sz w:val="24"/>
          <w:szCs w:val="24"/>
          <w:lang w:val="et-EE"/>
        </w:rPr>
        <w:t>maa-ala detailplaneeringu</w:t>
      </w:r>
      <w:r w:rsidR="00103B39">
        <w:rPr>
          <w:rFonts w:ascii="Times New Roman" w:eastAsia="Times New Roman" w:hAnsi="Times New Roman" w:cs="Times New Roman"/>
          <w:bCs/>
          <w:noProof/>
          <w:sz w:val="24"/>
          <w:szCs w:val="24"/>
          <w:lang w:val="et-EE"/>
        </w:rPr>
        <w:t xml:space="preserve"> keskkonnaõju strateegilise hindamise</w:t>
      </w:r>
      <w:r>
        <w:rPr>
          <w:rFonts w:ascii="Times New Roman" w:eastAsia="Times New Roman" w:hAnsi="Times New Roman" w:cs="Times New Roman"/>
          <w:bCs/>
          <w:noProof/>
          <w:sz w:val="24"/>
          <w:szCs w:val="24"/>
          <w:lang w:val="et-EE"/>
        </w:rPr>
        <w:t xml:space="preserve"> </w:t>
      </w:r>
      <w:r w:rsidR="00103B39">
        <w:rPr>
          <w:rFonts w:ascii="Times New Roman" w:eastAsia="Times New Roman" w:hAnsi="Times New Roman" w:cs="Times New Roman"/>
          <w:bCs/>
          <w:noProof/>
          <w:sz w:val="24"/>
          <w:szCs w:val="24"/>
          <w:lang w:val="et-EE"/>
        </w:rPr>
        <w:t xml:space="preserve">(KSH) </w:t>
      </w:r>
      <w:r>
        <w:rPr>
          <w:rFonts w:ascii="Times New Roman" w:eastAsia="Times New Roman" w:hAnsi="Times New Roman" w:cs="Times New Roman"/>
          <w:bCs/>
          <w:noProof/>
          <w:sz w:val="24"/>
          <w:szCs w:val="24"/>
          <w:lang w:val="et-EE"/>
        </w:rPr>
        <w:t>eelhinnangul</w:t>
      </w:r>
      <w:r w:rsidR="00103B39">
        <w:rPr>
          <w:rFonts w:ascii="Times New Roman" w:eastAsia="Times New Roman" w:hAnsi="Times New Roman" w:cs="Times New Roman"/>
          <w:bCs/>
          <w:noProof/>
          <w:sz w:val="24"/>
          <w:szCs w:val="24"/>
          <w:lang w:val="et-EE"/>
        </w:rPr>
        <w:t xml:space="preserve">“ </w:t>
      </w:r>
      <w:r w:rsidRPr="00A77AF5">
        <w:rPr>
          <w:rFonts w:ascii="Times New Roman" w:eastAsia="Times New Roman" w:hAnsi="Times New Roman" w:cs="Times New Roman"/>
          <w:bCs/>
          <w:noProof/>
          <w:sz w:val="24"/>
          <w:szCs w:val="24"/>
          <w:lang w:val="et-EE"/>
        </w:rPr>
        <w:t>(lisatud korralduse juurde).</w:t>
      </w:r>
    </w:p>
    <w:p w:rsidR="006955C1" w:rsidRPr="006E781B" w:rsidRDefault="006955C1" w:rsidP="006955C1">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Keskkonnamõju </w:t>
      </w:r>
      <w:r w:rsidR="002C478D">
        <w:rPr>
          <w:rFonts w:ascii="Times New Roman" w:hAnsi="Times New Roman" w:cs="Times New Roman"/>
          <w:sz w:val="24"/>
          <w:szCs w:val="24"/>
          <w:lang w:val="et-EE"/>
        </w:rPr>
        <w:t>strateegilise hindamise (KS</w:t>
      </w:r>
      <w:r w:rsidRPr="006E781B">
        <w:rPr>
          <w:rFonts w:ascii="Times New Roman" w:hAnsi="Times New Roman" w:cs="Times New Roman"/>
          <w:sz w:val="24"/>
          <w:szCs w:val="24"/>
          <w:lang w:val="et-EE"/>
        </w:rPr>
        <w:t>H) läbiviimine antud juhul ei ole vajalik järgmistel põhjustel:</w:t>
      </w:r>
    </w:p>
    <w:p w:rsidR="006955C1" w:rsidRPr="00114AEE" w:rsidRDefault="00114AEE" w:rsidP="00114AEE">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Kavandatava tegevuse mõjupii</w:t>
      </w:r>
      <w:r w:rsidR="009166C0">
        <w:rPr>
          <w:rFonts w:ascii="Times New Roman" w:eastAsia="Times New Roman" w:hAnsi="Times New Roman" w:cs="Times New Roman"/>
          <w:bCs/>
          <w:noProof/>
          <w:sz w:val="24"/>
          <w:szCs w:val="24"/>
          <w:lang w:val="et-EE"/>
        </w:rPr>
        <w:t xml:space="preserve">rkonda ei jää ühtegi puurkaevu </w:t>
      </w:r>
      <w:r w:rsidR="0075227A">
        <w:rPr>
          <w:rFonts w:ascii="Times New Roman" w:eastAsia="Times New Roman" w:hAnsi="Times New Roman" w:cs="Times New Roman"/>
          <w:bCs/>
          <w:noProof/>
          <w:sz w:val="24"/>
          <w:szCs w:val="24"/>
          <w:lang w:val="et-EE"/>
        </w:rPr>
        <w:t>ega</w:t>
      </w:r>
      <w:r w:rsidRPr="00727138">
        <w:rPr>
          <w:rFonts w:ascii="Times New Roman" w:eastAsia="Times New Roman" w:hAnsi="Times New Roman" w:cs="Times New Roman"/>
          <w:bCs/>
          <w:noProof/>
          <w:sz w:val="24"/>
          <w:szCs w:val="24"/>
          <w:lang w:val="et-EE"/>
        </w:rPr>
        <w:t xml:space="preserve"> maaparandussüsteemi. </w:t>
      </w:r>
    </w:p>
    <w:p w:rsidR="006955C1" w:rsidRPr="00727138" w:rsidRDefault="006955C1" w:rsidP="006955C1">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Korrektsete töömeetodite kasutades</w:t>
      </w:r>
      <w:r w:rsidR="00000F47">
        <w:rPr>
          <w:rFonts w:ascii="Times New Roman" w:eastAsia="Times New Roman" w:hAnsi="Times New Roman" w:cs="Times New Roman"/>
          <w:bCs/>
          <w:noProof/>
          <w:sz w:val="24"/>
          <w:szCs w:val="24"/>
          <w:lang w:val="et-EE"/>
        </w:rPr>
        <w:t xml:space="preserve"> ning arvestades eelhinnangus esitatud</w:t>
      </w:r>
      <w:r w:rsidR="00AD029B">
        <w:rPr>
          <w:rFonts w:ascii="Times New Roman" w:eastAsia="Times New Roman" w:hAnsi="Times New Roman" w:cs="Times New Roman"/>
          <w:bCs/>
          <w:noProof/>
          <w:sz w:val="24"/>
          <w:szCs w:val="24"/>
          <w:lang w:val="et-EE"/>
        </w:rPr>
        <w:t xml:space="preserve"> keskkonna</w:t>
      </w:r>
      <w:r w:rsidR="00000F47">
        <w:rPr>
          <w:rFonts w:ascii="Times New Roman" w:eastAsia="Times New Roman" w:hAnsi="Times New Roman" w:cs="Times New Roman"/>
          <w:bCs/>
          <w:noProof/>
          <w:sz w:val="24"/>
          <w:szCs w:val="24"/>
          <w:lang w:val="et-EE"/>
        </w:rPr>
        <w:t xml:space="preserve"> tingimuste</w:t>
      </w:r>
      <w:r w:rsidR="00AD029B">
        <w:rPr>
          <w:rFonts w:ascii="Times New Roman" w:eastAsia="Times New Roman" w:hAnsi="Times New Roman" w:cs="Times New Roman"/>
          <w:bCs/>
          <w:noProof/>
          <w:sz w:val="24"/>
          <w:szCs w:val="24"/>
          <w:lang w:val="et-EE"/>
        </w:rPr>
        <w:t xml:space="preserve"> ja nõuete</w:t>
      </w:r>
      <w:r w:rsidR="00000F47">
        <w:rPr>
          <w:rFonts w:ascii="Times New Roman" w:eastAsia="Times New Roman" w:hAnsi="Times New Roman" w:cs="Times New Roman"/>
          <w:bCs/>
          <w:noProof/>
          <w:sz w:val="24"/>
          <w:szCs w:val="24"/>
          <w:lang w:val="et-EE"/>
        </w:rPr>
        <w:t xml:space="preserve"> tätmisel</w:t>
      </w:r>
      <w:r>
        <w:rPr>
          <w:rFonts w:ascii="Times New Roman" w:eastAsia="Times New Roman" w:hAnsi="Times New Roman" w:cs="Times New Roman"/>
          <w:bCs/>
          <w:noProof/>
          <w:sz w:val="24"/>
          <w:szCs w:val="24"/>
          <w:lang w:val="et-EE"/>
        </w:rPr>
        <w:t xml:space="preserve"> e</w:t>
      </w:r>
      <w:r w:rsidRPr="00727138">
        <w:rPr>
          <w:rFonts w:ascii="Times New Roman" w:eastAsia="Times New Roman" w:hAnsi="Times New Roman" w:cs="Times New Roman"/>
          <w:bCs/>
          <w:noProof/>
          <w:sz w:val="24"/>
          <w:szCs w:val="24"/>
          <w:lang w:val="et-EE"/>
        </w:rPr>
        <w:t xml:space="preserve">i </w:t>
      </w:r>
      <w:r w:rsidR="00501D3D">
        <w:rPr>
          <w:rFonts w:ascii="Times New Roman" w:eastAsia="Times New Roman" w:hAnsi="Times New Roman" w:cs="Times New Roman"/>
          <w:bCs/>
          <w:noProof/>
          <w:sz w:val="24"/>
          <w:szCs w:val="24"/>
          <w:lang w:val="et-EE"/>
        </w:rPr>
        <w:t>eelda</w:t>
      </w:r>
      <w:r w:rsidRPr="00727138">
        <w:rPr>
          <w:rFonts w:ascii="Times New Roman" w:eastAsia="Times New Roman" w:hAnsi="Times New Roman" w:cs="Times New Roman"/>
          <w:bCs/>
          <w:noProof/>
          <w:sz w:val="24"/>
          <w:szCs w:val="24"/>
          <w:lang w:val="et-EE"/>
        </w:rPr>
        <w:t xml:space="preserve"> </w:t>
      </w:r>
      <w:r w:rsidR="00000F47">
        <w:rPr>
          <w:rFonts w:ascii="Times New Roman" w:eastAsia="Times New Roman" w:hAnsi="Times New Roman" w:cs="Times New Roman"/>
          <w:bCs/>
          <w:noProof/>
          <w:sz w:val="24"/>
          <w:szCs w:val="24"/>
          <w:lang w:val="et-EE"/>
        </w:rPr>
        <w:t xml:space="preserve">kavandatav tegevus </w:t>
      </w:r>
      <w:r w:rsidRPr="00727138">
        <w:rPr>
          <w:rFonts w:ascii="Times New Roman" w:eastAsia="Times New Roman" w:hAnsi="Times New Roman" w:cs="Times New Roman"/>
          <w:bCs/>
          <w:noProof/>
          <w:sz w:val="24"/>
          <w:szCs w:val="24"/>
          <w:lang w:val="et-EE"/>
        </w:rPr>
        <w:t xml:space="preserve">negatiivset mõju </w:t>
      </w:r>
      <w:r w:rsidR="00000F47">
        <w:rPr>
          <w:rFonts w:ascii="Times New Roman" w:eastAsia="Times New Roman" w:hAnsi="Times New Roman" w:cs="Times New Roman"/>
          <w:bCs/>
          <w:noProof/>
          <w:sz w:val="24"/>
          <w:szCs w:val="24"/>
          <w:lang w:val="et-EE"/>
        </w:rPr>
        <w:t xml:space="preserve">pinnasele, pinna- ja </w:t>
      </w:r>
      <w:r w:rsidR="00114AEE">
        <w:rPr>
          <w:rFonts w:ascii="Times New Roman" w:eastAsia="Times New Roman" w:hAnsi="Times New Roman" w:cs="Times New Roman"/>
          <w:bCs/>
          <w:noProof/>
          <w:sz w:val="24"/>
          <w:szCs w:val="24"/>
          <w:lang w:val="et-EE"/>
        </w:rPr>
        <w:t>põhjaveele</w:t>
      </w:r>
      <w:r w:rsidR="00AD029B">
        <w:rPr>
          <w:rFonts w:ascii="Times New Roman" w:eastAsia="Times New Roman" w:hAnsi="Times New Roman" w:cs="Times New Roman"/>
          <w:bCs/>
          <w:noProof/>
          <w:sz w:val="24"/>
          <w:szCs w:val="24"/>
          <w:lang w:val="et-EE"/>
        </w:rPr>
        <w:t xml:space="preserve"> ning ümbritsevale keskkonnale</w:t>
      </w:r>
      <w:r w:rsidR="00F328CA">
        <w:rPr>
          <w:rFonts w:ascii="Times New Roman" w:eastAsia="Times New Roman" w:hAnsi="Times New Roman" w:cs="Times New Roman"/>
          <w:bCs/>
          <w:noProof/>
          <w:sz w:val="24"/>
          <w:szCs w:val="24"/>
          <w:lang w:val="et-EE"/>
        </w:rPr>
        <w:t>.</w:t>
      </w:r>
    </w:p>
    <w:p w:rsidR="006955C1" w:rsidRPr="00727138" w:rsidRDefault="006955C1" w:rsidP="006955C1">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Kavandatava tegevuse mõjupiirkonda ei jää keskkonnaregistri andmetel ühtegi pärandkultuurilist objekti</w:t>
      </w:r>
      <w:r w:rsidR="00520A38">
        <w:rPr>
          <w:rFonts w:ascii="Times New Roman" w:eastAsia="Times New Roman" w:hAnsi="Times New Roman" w:cs="Times New Roman"/>
          <w:bCs/>
          <w:noProof/>
          <w:sz w:val="24"/>
          <w:szCs w:val="24"/>
          <w:lang w:val="et-EE"/>
        </w:rPr>
        <w:t xml:space="preserve"> ega arheoloogiamälestist</w:t>
      </w:r>
      <w:r w:rsidRPr="00727138">
        <w:rPr>
          <w:rFonts w:ascii="Times New Roman" w:eastAsia="Times New Roman" w:hAnsi="Times New Roman" w:cs="Times New Roman"/>
          <w:bCs/>
          <w:noProof/>
          <w:sz w:val="24"/>
          <w:szCs w:val="24"/>
          <w:lang w:val="et-EE"/>
        </w:rPr>
        <w:t>.</w:t>
      </w:r>
    </w:p>
    <w:p w:rsidR="006955C1" w:rsidRPr="00727138" w:rsidRDefault="0070744A" w:rsidP="006955C1">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Planeeringug</w:t>
      </w:r>
      <w:r w:rsidR="006955C1" w:rsidRPr="00727138">
        <w:rPr>
          <w:rFonts w:ascii="Times New Roman" w:eastAsia="Times New Roman" w:hAnsi="Times New Roman" w:cs="Times New Roman"/>
          <w:bCs/>
          <w:noProof/>
          <w:sz w:val="24"/>
          <w:szCs w:val="24"/>
          <w:lang w:val="et-EE"/>
        </w:rPr>
        <w:t xml:space="preserve">a ei nähta ka ette tegevusi, mis oluliselt suurendaks liiklusest tingitud õhusaastet. Oluline ebasoodne mõju õhukvaliteedile puudub. </w:t>
      </w:r>
    </w:p>
    <w:p w:rsidR="006955C1" w:rsidRPr="00727138" w:rsidRDefault="006955C1" w:rsidP="006955C1">
      <w:pPr>
        <w:pStyle w:val="ListParagraph"/>
        <w:numPr>
          <w:ilvl w:val="0"/>
          <w:numId w:val="11"/>
        </w:numPr>
        <w:spacing w:line="240" w:lineRule="auto"/>
        <w:ind w:left="714" w:hanging="357"/>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Kavandatava tegevusega ei kaasne olulisel määral soojuse, kiirguse ega lõhna teket. Vibratsioon võib esineda ehitamisel ning jäätmete teke on seotud põhiliselt ehitustegevusega.</w:t>
      </w:r>
    </w:p>
    <w:p w:rsidR="006955C1" w:rsidRPr="00727138" w:rsidRDefault="006955C1" w:rsidP="006955C1">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 xml:space="preserve">Piiriülest mõju </w:t>
      </w:r>
      <w:r w:rsidR="0070744A">
        <w:rPr>
          <w:rFonts w:ascii="Times New Roman" w:eastAsia="Times New Roman" w:hAnsi="Times New Roman" w:cs="Times New Roman"/>
          <w:bCs/>
          <w:noProof/>
          <w:sz w:val="24"/>
          <w:szCs w:val="24"/>
          <w:lang w:val="et-EE"/>
        </w:rPr>
        <w:t>planeeringu realiseerimisega</w:t>
      </w:r>
      <w:r w:rsidRPr="00727138">
        <w:rPr>
          <w:rFonts w:ascii="Times New Roman" w:eastAsia="Times New Roman" w:hAnsi="Times New Roman" w:cs="Times New Roman"/>
          <w:bCs/>
          <w:noProof/>
          <w:sz w:val="24"/>
          <w:szCs w:val="24"/>
          <w:lang w:val="et-EE"/>
        </w:rPr>
        <w:t xml:space="preserve"> ei kaasne.</w:t>
      </w:r>
    </w:p>
    <w:p w:rsidR="009166C0" w:rsidRDefault="0070744A" w:rsidP="00915B2D">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Detailplaneeringu realireesimisel</w:t>
      </w:r>
      <w:r w:rsidR="009166C0">
        <w:rPr>
          <w:rFonts w:ascii="Times New Roman" w:eastAsia="Times New Roman" w:hAnsi="Times New Roman" w:cs="Times New Roman"/>
          <w:bCs/>
          <w:noProof/>
          <w:sz w:val="24"/>
          <w:szCs w:val="24"/>
          <w:lang w:val="et-EE"/>
        </w:rPr>
        <w:t xml:space="preserve"> on ka oluline positiivne mõju</w:t>
      </w:r>
      <w:r w:rsidR="006955C1" w:rsidRPr="00727138">
        <w:rPr>
          <w:rFonts w:ascii="Times New Roman" w:eastAsia="Times New Roman" w:hAnsi="Times New Roman" w:cs="Times New Roman"/>
          <w:bCs/>
          <w:noProof/>
          <w:sz w:val="24"/>
          <w:szCs w:val="24"/>
          <w:lang w:val="et-EE"/>
        </w:rPr>
        <w:t xml:space="preserve">, kuna </w:t>
      </w:r>
      <w:r>
        <w:rPr>
          <w:rFonts w:ascii="Times New Roman" w:eastAsia="Times New Roman" w:hAnsi="Times New Roman" w:cs="Times New Roman"/>
          <w:bCs/>
          <w:noProof/>
          <w:sz w:val="24"/>
          <w:szCs w:val="24"/>
          <w:lang w:val="et-EE"/>
        </w:rPr>
        <w:t xml:space="preserve">planeeringu alal kavandatakse uue </w:t>
      </w:r>
      <w:r w:rsidRPr="0070744A">
        <w:rPr>
          <w:rFonts w:ascii="Times New Roman" w:eastAsia="Times New Roman" w:hAnsi="Times New Roman" w:cs="Times New Roman"/>
          <w:bCs/>
          <w:noProof/>
          <w:sz w:val="24"/>
          <w:szCs w:val="24"/>
          <w:lang w:val="et-EE"/>
        </w:rPr>
        <w:t>Aquaphor International supertehase rajamine</w:t>
      </w:r>
      <w:r>
        <w:rPr>
          <w:rFonts w:ascii="Times New Roman" w:eastAsia="Times New Roman" w:hAnsi="Times New Roman" w:cs="Times New Roman"/>
          <w:bCs/>
          <w:noProof/>
          <w:sz w:val="24"/>
          <w:szCs w:val="24"/>
          <w:lang w:val="et-EE"/>
        </w:rPr>
        <w:t xml:space="preserve"> veepuhas</w:t>
      </w:r>
      <w:r w:rsidR="004D71F7">
        <w:rPr>
          <w:rFonts w:ascii="Times New Roman" w:eastAsia="Times New Roman" w:hAnsi="Times New Roman" w:cs="Times New Roman"/>
          <w:bCs/>
          <w:noProof/>
          <w:sz w:val="24"/>
          <w:szCs w:val="24"/>
          <w:lang w:val="et-EE"/>
        </w:rPr>
        <w:t xml:space="preserve">tusseadmete tootmiseks, mis </w:t>
      </w:r>
      <w:r w:rsidR="00915B2D" w:rsidRPr="00915B2D">
        <w:rPr>
          <w:rFonts w:ascii="Times New Roman" w:eastAsia="Times New Roman" w:hAnsi="Times New Roman" w:cs="Times New Roman"/>
          <w:bCs/>
          <w:noProof/>
          <w:sz w:val="24"/>
          <w:szCs w:val="24"/>
          <w:lang w:val="et-EE"/>
        </w:rPr>
        <w:t>e</w:t>
      </w:r>
      <w:r w:rsidR="001046F3">
        <w:rPr>
          <w:rFonts w:ascii="Times New Roman" w:eastAsia="Times New Roman" w:hAnsi="Times New Roman" w:cs="Times New Roman"/>
          <w:bCs/>
          <w:noProof/>
          <w:sz w:val="24"/>
          <w:szCs w:val="24"/>
          <w:lang w:val="et-EE"/>
        </w:rPr>
        <w:t>eldab ka uute töökohtade loomist</w:t>
      </w:r>
      <w:r>
        <w:rPr>
          <w:rFonts w:ascii="Times New Roman" w:eastAsia="Times New Roman" w:hAnsi="Times New Roman" w:cs="Times New Roman"/>
          <w:bCs/>
          <w:noProof/>
          <w:sz w:val="24"/>
          <w:szCs w:val="24"/>
          <w:lang w:val="et-EE"/>
        </w:rPr>
        <w:t>.</w:t>
      </w:r>
    </w:p>
    <w:p w:rsidR="00000F47" w:rsidRPr="007339CD" w:rsidRDefault="00722322" w:rsidP="00501D3D">
      <w:pPr>
        <w:pStyle w:val="ListParagraph"/>
        <w:numPr>
          <w:ilvl w:val="0"/>
          <w:numId w:val="15"/>
        </w:numPr>
        <w:spacing w:after="0" w:line="240" w:lineRule="auto"/>
        <w:jc w:val="both"/>
        <w:rPr>
          <w:rFonts w:ascii="Times New Roman" w:hAnsi="Times New Roman" w:cs="Times New Roman"/>
          <w:sz w:val="24"/>
          <w:szCs w:val="24"/>
          <w:lang w:val="et-EE"/>
        </w:rPr>
      </w:pPr>
      <w:r w:rsidRPr="00813162">
        <w:rPr>
          <w:rFonts w:ascii="Times New Roman" w:hAnsi="Times New Roman" w:cs="Times New Roman"/>
          <w:sz w:val="24"/>
          <w:szCs w:val="24"/>
          <w:lang w:val="et-EE"/>
        </w:rPr>
        <w:t>Kavandatav tegevus paikneb looduslikult kaitsmata põhjaveega alal. Seega on oluline pöörata tähelepanu ehitusaegse veereostuse ohu vältimisele. Ehitustegevuse ajal peavad ehitusmasinate parkimine, tankimine ja hooldus toimuma selleks ette nähtud kõvakattega pindadel. Samuti ehitamise ajal peab ehitaja täitma kehtiva Narva linna heakorra eeskirja nõuded.</w:t>
      </w:r>
    </w:p>
    <w:p w:rsidR="00DB4743" w:rsidRDefault="00A17126" w:rsidP="006D3346">
      <w:pPr>
        <w:pStyle w:val="Default"/>
        <w:jc w:val="both"/>
        <w:rPr>
          <w:rFonts w:ascii="Times New Roman" w:eastAsia="Times New Roman" w:hAnsi="Times New Roman" w:cs="Times New Roman"/>
          <w:bCs/>
          <w:noProof/>
          <w:color w:val="auto"/>
          <w:lang w:val="et-EE"/>
        </w:rPr>
      </w:pPr>
      <w:r>
        <w:rPr>
          <w:rFonts w:ascii="Times New Roman" w:eastAsia="Times New Roman" w:hAnsi="Times New Roman" w:cs="Times New Roman"/>
          <w:bCs/>
          <w:noProof/>
          <w:color w:val="auto"/>
          <w:lang w:val="et-EE"/>
        </w:rPr>
        <w:t>Lähtudes eeltoodust</w:t>
      </w:r>
      <w:r w:rsidR="00684814">
        <w:rPr>
          <w:rFonts w:ascii="Times New Roman" w:eastAsia="Times New Roman" w:hAnsi="Times New Roman" w:cs="Times New Roman"/>
          <w:bCs/>
          <w:noProof/>
          <w:color w:val="auto"/>
          <w:lang w:val="et-EE"/>
        </w:rPr>
        <w:t xml:space="preserve"> ei põhjusta uue </w:t>
      </w:r>
      <w:r w:rsidR="00A256F6">
        <w:rPr>
          <w:rFonts w:ascii="Times New Roman" w:eastAsia="Times New Roman" w:hAnsi="Times New Roman" w:cs="Times New Roman"/>
          <w:bCs/>
          <w:noProof/>
          <w:color w:val="auto"/>
          <w:lang w:val="et-EE"/>
        </w:rPr>
        <w:t xml:space="preserve">detailplaneeringu realiseerimine </w:t>
      </w:r>
      <w:r w:rsidR="00DB4743" w:rsidRPr="00D35183">
        <w:rPr>
          <w:rFonts w:ascii="Times New Roman" w:eastAsia="Times New Roman" w:hAnsi="Times New Roman" w:cs="Times New Roman"/>
          <w:bCs/>
          <w:noProof/>
          <w:color w:val="auto"/>
          <w:lang w:val="et-EE"/>
        </w:rPr>
        <w:t>antud kohas olulist keskkonnamõju. Tegevusega kaasnevad võimalikud mõjud on ehitusaegsed, nende ulatus piirneb peamiselt ehitusalaga ning avariiolukordade risk välistada korrektsete töömeetoditega</w:t>
      </w:r>
      <w:r w:rsidR="00D43011">
        <w:rPr>
          <w:rFonts w:ascii="Times New Roman" w:eastAsia="Times New Roman" w:hAnsi="Times New Roman" w:cs="Times New Roman"/>
          <w:bCs/>
          <w:noProof/>
          <w:color w:val="auto"/>
          <w:lang w:val="et-EE"/>
        </w:rPr>
        <w:t>.</w:t>
      </w:r>
    </w:p>
    <w:p w:rsidR="007339CD" w:rsidRDefault="007339CD" w:rsidP="00496C14">
      <w:pPr>
        <w:spacing w:before="120"/>
        <w:jc w:val="both"/>
        <w:rPr>
          <w:rFonts w:ascii="Times New Roman" w:eastAsia="Times New Roman" w:hAnsi="Times New Roman" w:cs="Times New Roman"/>
          <w:bCs/>
          <w:noProof/>
          <w:sz w:val="24"/>
          <w:szCs w:val="24"/>
          <w:lang w:val="et-EE"/>
        </w:rPr>
      </w:pPr>
      <w:r w:rsidRPr="007339CD">
        <w:rPr>
          <w:rFonts w:ascii="Times New Roman" w:eastAsia="Times New Roman" w:hAnsi="Times New Roman" w:cs="Times New Roman"/>
          <w:bCs/>
          <w:noProof/>
          <w:sz w:val="24"/>
          <w:szCs w:val="24"/>
          <w:lang w:val="et-EE"/>
        </w:rPr>
        <w:t>KeHJS § 33 lõike 6 kohaselt käesoleva paragrahvi lõikes 2 nimetatud juhtudel keskkonnamõju strateegilise hindamise vajalikkuse üle otsustamisel tuleb enne otsuse tegemist küsida seisukohta kõigilt asjaomastelt asutustelt, edastades neile seisukoha võtmiseks käesoleva paragrahvi lõike 3 punktides 1 ja 2 ning lõigetes 4 ja 5 nimetatud kriteeriumide alusel tehtud otsuse eelnõu.</w:t>
      </w:r>
    </w:p>
    <w:p w:rsidR="00E63B89" w:rsidRDefault="00D43011" w:rsidP="00496C14">
      <w:pPr>
        <w:spacing w:before="120"/>
        <w:jc w:val="both"/>
        <w:rPr>
          <w:rFonts w:ascii="Times New Roman" w:eastAsia="Times New Roman" w:hAnsi="Times New Roman" w:cs="Times New Roman"/>
          <w:bCs/>
          <w:noProof/>
          <w:sz w:val="24"/>
          <w:szCs w:val="24"/>
          <w:lang w:val="et-EE"/>
        </w:rPr>
      </w:pPr>
      <w:r w:rsidRPr="00D43011">
        <w:rPr>
          <w:rFonts w:ascii="Times New Roman" w:eastAsia="Times New Roman" w:hAnsi="Times New Roman" w:cs="Times New Roman"/>
          <w:bCs/>
          <w:noProof/>
          <w:sz w:val="24"/>
          <w:szCs w:val="24"/>
          <w:lang w:val="et-EE"/>
        </w:rPr>
        <w:t>Narva Linnavalitsuse Arhitektuuri- ja Linnaplaneerimise Amet saatis Keskkonnaametile</w:t>
      </w:r>
      <w:r w:rsidR="007339CD">
        <w:rPr>
          <w:rFonts w:ascii="Times New Roman" w:eastAsia="Times New Roman" w:hAnsi="Times New Roman" w:cs="Times New Roman"/>
          <w:bCs/>
          <w:noProof/>
          <w:sz w:val="24"/>
          <w:szCs w:val="24"/>
          <w:lang w:val="et-EE"/>
        </w:rPr>
        <w:t xml:space="preserve"> ja Keskkonnaministeeriumile</w:t>
      </w:r>
      <w:r w:rsidR="00000508">
        <w:rPr>
          <w:rFonts w:ascii="Times New Roman" w:eastAsia="Times New Roman" w:hAnsi="Times New Roman" w:cs="Times New Roman"/>
          <w:bCs/>
          <w:noProof/>
          <w:sz w:val="24"/>
          <w:szCs w:val="24"/>
          <w:lang w:val="et-EE"/>
        </w:rPr>
        <w:t xml:space="preserve"> päringu</w:t>
      </w:r>
      <w:r w:rsidRPr="00D43011">
        <w:rPr>
          <w:rFonts w:ascii="Times New Roman" w:eastAsia="Times New Roman" w:hAnsi="Times New Roman" w:cs="Times New Roman"/>
          <w:bCs/>
          <w:noProof/>
          <w:sz w:val="24"/>
          <w:szCs w:val="24"/>
          <w:lang w:val="et-EE"/>
        </w:rPr>
        <w:t xml:space="preserve"> </w:t>
      </w:r>
      <w:r w:rsidR="007339CD">
        <w:rPr>
          <w:rFonts w:ascii="Times New Roman" w:eastAsia="Times New Roman" w:hAnsi="Times New Roman" w:cs="Times New Roman"/>
          <w:bCs/>
          <w:noProof/>
          <w:sz w:val="24"/>
          <w:szCs w:val="24"/>
          <w:lang w:val="et-EE"/>
        </w:rPr>
        <w:t xml:space="preserve">Narva Metskond 103 maa-ala detailplaneeringu keskkonnamõju strateegilise hindamise </w:t>
      </w:r>
      <w:r w:rsidRPr="00D43011">
        <w:rPr>
          <w:rFonts w:ascii="Times New Roman" w:eastAsia="Times New Roman" w:hAnsi="Times New Roman" w:cs="Times New Roman"/>
          <w:bCs/>
          <w:noProof/>
          <w:sz w:val="24"/>
          <w:szCs w:val="24"/>
          <w:lang w:val="et-EE"/>
        </w:rPr>
        <w:t xml:space="preserve"> algatamise vajalikkuse kohta.</w:t>
      </w:r>
    </w:p>
    <w:p w:rsidR="00EB59C6" w:rsidRDefault="00EB59C6" w:rsidP="00EB59C6">
      <w:pPr>
        <w:spacing w:before="120"/>
        <w:jc w:val="both"/>
        <w:rPr>
          <w:rFonts w:ascii="Times New Roman" w:eastAsia="Times New Roman" w:hAnsi="Times New Roman" w:cs="Times New Roman"/>
          <w:bCs/>
          <w:noProof/>
          <w:sz w:val="24"/>
          <w:szCs w:val="24"/>
          <w:lang w:val="et-EE"/>
        </w:rPr>
      </w:pPr>
      <w:r w:rsidRPr="00EB59C6">
        <w:rPr>
          <w:rFonts w:ascii="Times New Roman" w:eastAsia="Times New Roman" w:hAnsi="Times New Roman" w:cs="Times New Roman"/>
          <w:bCs/>
          <w:noProof/>
          <w:sz w:val="24"/>
          <w:szCs w:val="24"/>
          <w:lang w:val="et-EE"/>
        </w:rPr>
        <w:t>30</w:t>
      </w:r>
      <w:r>
        <w:rPr>
          <w:rFonts w:ascii="Times New Roman" w:eastAsia="Times New Roman" w:hAnsi="Times New Roman" w:cs="Times New Roman"/>
          <w:bCs/>
          <w:noProof/>
          <w:sz w:val="24"/>
          <w:szCs w:val="24"/>
          <w:lang w:val="et-EE"/>
        </w:rPr>
        <w:t xml:space="preserve">.06.2022 oma kirjas nr 6-5/22/11348-3 avaldas oma seisukoha, et </w:t>
      </w:r>
      <w:r w:rsidRPr="00EB59C6">
        <w:rPr>
          <w:rFonts w:ascii="Times New Roman" w:eastAsia="Times New Roman" w:hAnsi="Times New Roman" w:cs="Times New Roman"/>
          <w:bCs/>
          <w:noProof/>
          <w:sz w:val="24"/>
          <w:szCs w:val="24"/>
          <w:lang w:val="et-EE"/>
        </w:rPr>
        <w:t>lähtudes al</w:t>
      </w:r>
      <w:r>
        <w:rPr>
          <w:rFonts w:ascii="Times New Roman" w:eastAsia="Times New Roman" w:hAnsi="Times New Roman" w:cs="Times New Roman"/>
          <w:bCs/>
          <w:noProof/>
          <w:sz w:val="24"/>
          <w:szCs w:val="24"/>
          <w:lang w:val="et-EE"/>
        </w:rPr>
        <w:t>gatatava DP eesmärgist, esitatu</w:t>
      </w:r>
      <w:r w:rsidRPr="00EB59C6">
        <w:rPr>
          <w:rFonts w:ascii="Times New Roman" w:eastAsia="Times New Roman" w:hAnsi="Times New Roman" w:cs="Times New Roman"/>
          <w:bCs/>
          <w:noProof/>
          <w:sz w:val="24"/>
          <w:szCs w:val="24"/>
          <w:lang w:val="et-EE"/>
        </w:rPr>
        <w:t>d KSH</w:t>
      </w:r>
      <w:r>
        <w:rPr>
          <w:rFonts w:ascii="Times New Roman" w:eastAsia="Times New Roman" w:hAnsi="Times New Roman" w:cs="Times New Roman"/>
          <w:bCs/>
          <w:noProof/>
          <w:sz w:val="24"/>
          <w:szCs w:val="24"/>
          <w:lang w:val="et-EE"/>
        </w:rPr>
        <w:t xml:space="preserve"> </w:t>
      </w:r>
      <w:r w:rsidRPr="00EB59C6">
        <w:rPr>
          <w:rFonts w:ascii="Times New Roman" w:eastAsia="Times New Roman" w:hAnsi="Times New Roman" w:cs="Times New Roman"/>
          <w:bCs/>
          <w:noProof/>
          <w:sz w:val="24"/>
          <w:szCs w:val="24"/>
          <w:lang w:val="et-EE"/>
        </w:rPr>
        <w:t>eelhinnangust, planeeringuala keskkonnatingimustest ja teadaolevast informatsioonist, ei</w:t>
      </w:r>
      <w:r>
        <w:rPr>
          <w:rFonts w:ascii="Times New Roman" w:eastAsia="Times New Roman" w:hAnsi="Times New Roman" w:cs="Times New Roman"/>
          <w:bCs/>
          <w:noProof/>
          <w:sz w:val="24"/>
          <w:szCs w:val="24"/>
          <w:lang w:val="et-EE"/>
        </w:rPr>
        <w:t xml:space="preserve"> </w:t>
      </w:r>
      <w:r w:rsidRPr="00EB59C6">
        <w:rPr>
          <w:rFonts w:ascii="Times New Roman" w:eastAsia="Times New Roman" w:hAnsi="Times New Roman" w:cs="Times New Roman"/>
          <w:bCs/>
          <w:noProof/>
          <w:sz w:val="24"/>
          <w:szCs w:val="24"/>
          <w:lang w:val="et-EE"/>
        </w:rPr>
        <w:t>ole eeldada olulise kes</w:t>
      </w:r>
      <w:r>
        <w:rPr>
          <w:rFonts w:ascii="Times New Roman" w:eastAsia="Times New Roman" w:hAnsi="Times New Roman" w:cs="Times New Roman"/>
          <w:bCs/>
          <w:noProof/>
          <w:sz w:val="24"/>
          <w:szCs w:val="24"/>
          <w:lang w:val="et-EE"/>
        </w:rPr>
        <w:t>kkonnamõju ilmnemist (KeHJS § 2´</w:t>
      </w:r>
      <w:r w:rsidRPr="00EB59C6">
        <w:rPr>
          <w:rFonts w:ascii="Times New Roman" w:eastAsia="Times New Roman" w:hAnsi="Times New Roman" w:cs="Times New Roman"/>
          <w:bCs/>
          <w:noProof/>
          <w:sz w:val="24"/>
          <w:szCs w:val="24"/>
          <w:lang w:val="et-EE"/>
        </w:rPr>
        <w:t>2 mõistes) ning KSH algatamine</w:t>
      </w:r>
      <w:r>
        <w:rPr>
          <w:rFonts w:ascii="Times New Roman" w:eastAsia="Times New Roman" w:hAnsi="Times New Roman" w:cs="Times New Roman"/>
          <w:bCs/>
          <w:noProof/>
          <w:sz w:val="24"/>
          <w:szCs w:val="24"/>
          <w:lang w:val="et-EE"/>
        </w:rPr>
        <w:t xml:space="preserve"> </w:t>
      </w:r>
      <w:r w:rsidRPr="00EB59C6">
        <w:rPr>
          <w:rFonts w:ascii="Times New Roman" w:eastAsia="Times New Roman" w:hAnsi="Times New Roman" w:cs="Times New Roman"/>
          <w:bCs/>
          <w:noProof/>
          <w:sz w:val="24"/>
          <w:szCs w:val="24"/>
          <w:lang w:val="et-EE"/>
        </w:rPr>
        <w:t>ei ole eeldatavalt vajalik.</w:t>
      </w:r>
      <w:r>
        <w:rPr>
          <w:rFonts w:ascii="Times New Roman" w:eastAsia="Times New Roman" w:hAnsi="Times New Roman" w:cs="Times New Roman"/>
          <w:bCs/>
          <w:noProof/>
          <w:sz w:val="24"/>
          <w:szCs w:val="24"/>
          <w:lang w:val="et-EE"/>
        </w:rPr>
        <w:t xml:space="preserve"> </w:t>
      </w:r>
    </w:p>
    <w:p w:rsidR="00CA23F8" w:rsidRDefault="00CA23F8" w:rsidP="001B0EE8">
      <w:pPr>
        <w:spacing w:before="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lastRenderedPageBreak/>
        <w:t xml:space="preserve">Keskkonnaministeerium suunas päringu Maa-ametile ja </w:t>
      </w:r>
      <w:r w:rsidRPr="00CA23F8">
        <w:rPr>
          <w:rFonts w:ascii="Times New Roman" w:eastAsia="Times New Roman" w:hAnsi="Times New Roman" w:cs="Times New Roman"/>
          <w:bCs/>
          <w:noProof/>
          <w:sz w:val="24"/>
          <w:szCs w:val="24"/>
          <w:lang w:val="et-EE"/>
        </w:rPr>
        <w:t>Riigimetsa Majandamise keskus</w:t>
      </w:r>
      <w:r>
        <w:rPr>
          <w:rFonts w:ascii="Times New Roman" w:eastAsia="Times New Roman" w:hAnsi="Times New Roman" w:cs="Times New Roman"/>
          <w:bCs/>
          <w:noProof/>
          <w:sz w:val="24"/>
          <w:szCs w:val="24"/>
          <w:lang w:val="et-EE"/>
        </w:rPr>
        <w:t>ele (edaspidi</w:t>
      </w:r>
      <w:r w:rsidRPr="00CA23F8">
        <w:rPr>
          <w:rFonts w:ascii="Times New Roman" w:eastAsia="Times New Roman" w:hAnsi="Times New Roman" w:cs="Times New Roman"/>
          <w:bCs/>
          <w:noProof/>
          <w:sz w:val="24"/>
          <w:szCs w:val="24"/>
          <w:lang w:val="et-EE"/>
        </w:rPr>
        <w:t xml:space="preserve"> </w:t>
      </w:r>
      <w:r>
        <w:rPr>
          <w:rFonts w:ascii="Times New Roman" w:eastAsia="Times New Roman" w:hAnsi="Times New Roman" w:cs="Times New Roman"/>
          <w:bCs/>
          <w:noProof/>
          <w:sz w:val="24"/>
          <w:szCs w:val="24"/>
          <w:lang w:val="et-EE"/>
        </w:rPr>
        <w:t>RMK) menetlemiseks ja vastamiseks.</w:t>
      </w:r>
    </w:p>
    <w:p w:rsidR="00CA23F8" w:rsidRDefault="00CA23F8" w:rsidP="001B0EE8">
      <w:pPr>
        <w:spacing w:before="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RMK 15.06.2022 oma kirjas nr 3-1.1/2022/3388 avaldas oma seisukoha, et </w:t>
      </w:r>
      <w:r w:rsidRPr="00CA23F8">
        <w:rPr>
          <w:rFonts w:ascii="Times New Roman" w:eastAsia="Times New Roman" w:hAnsi="Times New Roman" w:cs="Times New Roman"/>
          <w:bCs/>
          <w:noProof/>
          <w:sz w:val="24"/>
          <w:szCs w:val="24"/>
          <w:lang w:val="et-EE"/>
        </w:rPr>
        <w:t>RMK-l ei ole vastuväiteid keskkonnamõju hindamise algatamata jätmise osas. Palume arvestada, et planeeringualal metsa majandamisega seotud küsimused lahendatakse peale detailplaneeringu kooskõlastamist ja vastuvõtmist.</w:t>
      </w:r>
    </w:p>
    <w:p w:rsidR="00EB59C6" w:rsidRDefault="001B0EE8" w:rsidP="001B0EE8">
      <w:pPr>
        <w:spacing w:before="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14.07.2022 oma kirjas nr 6-3/22/10572-3 Maa-amet </w:t>
      </w:r>
      <w:r w:rsidRPr="001B0EE8">
        <w:rPr>
          <w:rFonts w:ascii="Times New Roman" w:eastAsia="Times New Roman" w:hAnsi="Times New Roman" w:cs="Times New Roman"/>
          <w:bCs/>
          <w:noProof/>
          <w:sz w:val="24"/>
          <w:szCs w:val="24"/>
          <w:lang w:val="et-EE"/>
        </w:rPr>
        <w:t>kooskõlastab Narva metskond 103 maa ala detailplaneeringu algatamise taotluse lisas</w:t>
      </w:r>
      <w:r>
        <w:rPr>
          <w:rFonts w:ascii="Times New Roman" w:eastAsia="Times New Roman" w:hAnsi="Times New Roman" w:cs="Times New Roman"/>
          <w:bCs/>
          <w:noProof/>
          <w:sz w:val="24"/>
          <w:szCs w:val="24"/>
          <w:lang w:val="et-EE"/>
        </w:rPr>
        <w:t xml:space="preserve"> </w:t>
      </w:r>
      <w:r w:rsidRPr="001B0EE8">
        <w:rPr>
          <w:rFonts w:ascii="Times New Roman" w:eastAsia="Times New Roman" w:hAnsi="Times New Roman" w:cs="Times New Roman"/>
          <w:bCs/>
          <w:noProof/>
          <w:sz w:val="24"/>
          <w:szCs w:val="24"/>
          <w:lang w:val="et-EE"/>
        </w:rPr>
        <w:t>1 märgitud asukohas Narva lubjakivimaardla alal Narva linnas katastriüksuse Narva metskond 103</w:t>
      </w:r>
      <w:r>
        <w:rPr>
          <w:rFonts w:ascii="Times New Roman" w:eastAsia="Times New Roman" w:hAnsi="Times New Roman" w:cs="Times New Roman"/>
          <w:bCs/>
          <w:noProof/>
          <w:sz w:val="24"/>
          <w:szCs w:val="24"/>
          <w:lang w:val="et-EE"/>
        </w:rPr>
        <w:t xml:space="preserve"> </w:t>
      </w:r>
      <w:r w:rsidRPr="001B0EE8">
        <w:rPr>
          <w:rFonts w:ascii="Times New Roman" w:eastAsia="Times New Roman" w:hAnsi="Times New Roman" w:cs="Times New Roman"/>
          <w:bCs/>
          <w:noProof/>
          <w:sz w:val="24"/>
          <w:szCs w:val="24"/>
          <w:lang w:val="et-EE"/>
        </w:rPr>
        <w:t>(tunnus 51106:001:0184) lääneosas (kõrgepingeliinidest lääne poole jääval al al) tehase ehitamise</w:t>
      </w:r>
      <w:r>
        <w:rPr>
          <w:rFonts w:ascii="Times New Roman" w:eastAsia="Times New Roman" w:hAnsi="Times New Roman" w:cs="Times New Roman"/>
          <w:bCs/>
          <w:noProof/>
          <w:sz w:val="24"/>
          <w:szCs w:val="24"/>
          <w:lang w:val="et-EE"/>
        </w:rPr>
        <w:t xml:space="preserve"> </w:t>
      </w:r>
      <w:r w:rsidRPr="001B0EE8">
        <w:rPr>
          <w:rFonts w:ascii="Times New Roman" w:eastAsia="Times New Roman" w:hAnsi="Times New Roman" w:cs="Times New Roman"/>
          <w:bCs/>
          <w:noProof/>
          <w:sz w:val="24"/>
          <w:szCs w:val="24"/>
          <w:lang w:val="et-EE"/>
        </w:rPr>
        <w:t>ja selleks detailplaneeringu koostamise algatamise.</w:t>
      </w:r>
      <w:r>
        <w:rPr>
          <w:rFonts w:ascii="Times New Roman" w:eastAsia="Times New Roman" w:hAnsi="Times New Roman" w:cs="Times New Roman"/>
          <w:bCs/>
          <w:noProof/>
          <w:sz w:val="24"/>
          <w:szCs w:val="24"/>
          <w:lang w:val="et-EE"/>
        </w:rPr>
        <w:t xml:space="preserve"> </w:t>
      </w:r>
      <w:r w:rsidRPr="001B0EE8">
        <w:rPr>
          <w:rFonts w:ascii="Times New Roman" w:eastAsia="Times New Roman" w:hAnsi="Times New Roman" w:cs="Times New Roman"/>
          <w:bCs/>
          <w:noProof/>
          <w:sz w:val="24"/>
          <w:szCs w:val="24"/>
          <w:lang w:val="et-EE"/>
        </w:rPr>
        <w:t>Detailplaneeringu koostam</w:t>
      </w:r>
      <w:r>
        <w:rPr>
          <w:rFonts w:ascii="Times New Roman" w:eastAsia="Times New Roman" w:hAnsi="Times New Roman" w:cs="Times New Roman"/>
          <w:bCs/>
          <w:noProof/>
          <w:sz w:val="24"/>
          <w:szCs w:val="24"/>
          <w:lang w:val="et-EE"/>
        </w:rPr>
        <w:t>isel ja tehase ehitamisel palub Maa-amet</w:t>
      </w:r>
      <w:r w:rsidRPr="001B0EE8">
        <w:rPr>
          <w:rFonts w:ascii="Times New Roman" w:eastAsia="Times New Roman" w:hAnsi="Times New Roman" w:cs="Times New Roman"/>
          <w:bCs/>
          <w:noProof/>
          <w:sz w:val="24"/>
          <w:szCs w:val="24"/>
          <w:lang w:val="et-EE"/>
        </w:rPr>
        <w:t xml:space="preserve"> arvestada järgnev</w:t>
      </w:r>
      <w:r>
        <w:rPr>
          <w:rFonts w:ascii="Times New Roman" w:eastAsia="Times New Roman" w:hAnsi="Times New Roman" w:cs="Times New Roman"/>
          <w:bCs/>
          <w:noProof/>
          <w:sz w:val="24"/>
          <w:szCs w:val="24"/>
          <w:lang w:val="et-EE"/>
        </w:rPr>
        <w:t>ate asjaoludega:</w:t>
      </w:r>
    </w:p>
    <w:p w:rsidR="001B0EE8" w:rsidRDefault="001B0EE8" w:rsidP="00E50396">
      <w:pPr>
        <w:pStyle w:val="ListParagraph"/>
        <w:numPr>
          <w:ilvl w:val="0"/>
          <w:numId w:val="12"/>
        </w:numPr>
        <w:spacing w:before="120"/>
        <w:jc w:val="both"/>
        <w:rPr>
          <w:rFonts w:ascii="Times New Roman" w:eastAsia="Times New Roman" w:hAnsi="Times New Roman" w:cs="Times New Roman"/>
          <w:bCs/>
          <w:noProof/>
          <w:sz w:val="24"/>
          <w:szCs w:val="24"/>
          <w:lang w:val="et-EE"/>
        </w:rPr>
      </w:pPr>
      <w:r w:rsidRPr="001B0EE8">
        <w:rPr>
          <w:rFonts w:ascii="Times New Roman" w:eastAsia="Times New Roman" w:hAnsi="Times New Roman" w:cs="Times New Roman"/>
          <w:bCs/>
          <w:noProof/>
          <w:sz w:val="24"/>
          <w:szCs w:val="24"/>
          <w:lang w:val="et-EE"/>
        </w:rPr>
        <w:t xml:space="preserve">Narva metskond 103 maa </w:t>
      </w:r>
      <w:r w:rsidR="00A6058B">
        <w:rPr>
          <w:rFonts w:ascii="Times New Roman" w:eastAsia="Times New Roman" w:hAnsi="Times New Roman" w:cs="Times New Roman"/>
          <w:bCs/>
          <w:noProof/>
          <w:sz w:val="24"/>
          <w:szCs w:val="24"/>
          <w:lang w:val="et-EE"/>
        </w:rPr>
        <w:t>ala detailplaneeringu ala</w:t>
      </w:r>
      <w:r w:rsidRPr="001B0EE8">
        <w:rPr>
          <w:rFonts w:ascii="Times New Roman" w:eastAsia="Times New Roman" w:hAnsi="Times New Roman" w:cs="Times New Roman"/>
          <w:bCs/>
          <w:noProof/>
          <w:sz w:val="24"/>
          <w:szCs w:val="24"/>
          <w:lang w:val="et-EE"/>
        </w:rPr>
        <w:t>st ~280 m kaugusel ida suunas asub Kadastiku II lubjakivikarjääri mäeeraldis ja selle teenindusmaa (kaevandamisloa nr L.MK/320058; loa omaja OÜ Ikaros Grupp; luba kehtib kuni 20.03.2033) ning tulevikus läheneb kaevandamisala kuni kõrgepinge elektriõhuliini de kaitsevööndini, mis külgneb detailplaneeringu alaga. Ka juhul, kui OÜ Ikaros Grupp taotletud kaevandamisluba Kadastiku IV lubjakivikarjääris kaevandamiseks lähiajal ei anta, jääb võimalus karjääri laienemiseks edaspidi, kui Narva linna piirkonnas tekib</w:t>
      </w:r>
      <w:r>
        <w:rPr>
          <w:rFonts w:ascii="Times New Roman" w:eastAsia="Times New Roman" w:hAnsi="Times New Roman" w:cs="Times New Roman"/>
          <w:bCs/>
          <w:noProof/>
          <w:sz w:val="24"/>
          <w:szCs w:val="24"/>
          <w:lang w:val="et-EE"/>
        </w:rPr>
        <w:t xml:space="preserve"> </w:t>
      </w:r>
      <w:r w:rsidRPr="001B0EE8">
        <w:rPr>
          <w:rFonts w:ascii="Times New Roman" w:eastAsia="Times New Roman" w:hAnsi="Times New Roman" w:cs="Times New Roman"/>
          <w:bCs/>
          <w:noProof/>
          <w:sz w:val="24"/>
          <w:szCs w:val="24"/>
          <w:lang w:val="et-EE"/>
        </w:rPr>
        <w:t>suurem ehitusobjekt ja vajadus ehituslubjakivi kasutamiseks.</w:t>
      </w:r>
    </w:p>
    <w:p w:rsidR="001B0EE8" w:rsidRDefault="001040F5" w:rsidP="00AA01A9">
      <w:pPr>
        <w:pStyle w:val="ListParagraph"/>
        <w:numPr>
          <w:ilvl w:val="0"/>
          <w:numId w:val="12"/>
        </w:numPr>
        <w:spacing w:before="120"/>
        <w:jc w:val="both"/>
        <w:rPr>
          <w:rFonts w:ascii="Times New Roman" w:eastAsia="Times New Roman" w:hAnsi="Times New Roman" w:cs="Times New Roman"/>
          <w:bCs/>
          <w:noProof/>
          <w:sz w:val="24"/>
          <w:szCs w:val="24"/>
          <w:lang w:val="et-EE"/>
        </w:rPr>
      </w:pPr>
      <w:r w:rsidRPr="001040F5">
        <w:rPr>
          <w:rFonts w:ascii="Times New Roman" w:eastAsia="Times New Roman" w:hAnsi="Times New Roman" w:cs="Times New Roman"/>
          <w:bCs/>
          <w:noProof/>
          <w:sz w:val="24"/>
          <w:szCs w:val="24"/>
          <w:lang w:val="et-EE"/>
        </w:rPr>
        <w:t>K</w:t>
      </w:r>
      <w:r w:rsidR="001B0EE8" w:rsidRPr="001040F5">
        <w:rPr>
          <w:rFonts w:ascii="Times New Roman" w:eastAsia="Times New Roman" w:hAnsi="Times New Roman" w:cs="Times New Roman"/>
          <w:bCs/>
          <w:noProof/>
          <w:sz w:val="24"/>
          <w:szCs w:val="24"/>
          <w:lang w:val="et-EE"/>
        </w:rPr>
        <w:t>aevandamisega mõjutatakse ümbritsevat keskkonda suuremal või vähemal määral</w:t>
      </w:r>
      <w:r w:rsidRPr="001040F5">
        <w:rPr>
          <w:rFonts w:ascii="Times New Roman" w:eastAsia="Times New Roman" w:hAnsi="Times New Roman" w:cs="Times New Roman"/>
          <w:bCs/>
          <w:noProof/>
          <w:sz w:val="24"/>
          <w:szCs w:val="24"/>
          <w:lang w:val="et-EE"/>
        </w:rPr>
        <w:t xml:space="preserve"> </w:t>
      </w:r>
      <w:r w:rsidR="001B0EE8" w:rsidRPr="001040F5">
        <w:rPr>
          <w:rFonts w:ascii="Times New Roman" w:eastAsia="Times New Roman" w:hAnsi="Times New Roman" w:cs="Times New Roman"/>
          <w:bCs/>
          <w:noProof/>
          <w:sz w:val="24"/>
          <w:szCs w:val="24"/>
          <w:lang w:val="et-EE"/>
        </w:rPr>
        <w:t>(müra, tolm, vibratsioon). Seega jäävad Narva metskond 103 katastriüksuse lääneosale</w:t>
      </w:r>
      <w:r w:rsidRPr="001040F5">
        <w:rPr>
          <w:rFonts w:ascii="Times New Roman" w:eastAsia="Times New Roman" w:hAnsi="Times New Roman" w:cs="Times New Roman"/>
          <w:bCs/>
          <w:noProof/>
          <w:sz w:val="24"/>
          <w:szCs w:val="24"/>
          <w:lang w:val="et-EE"/>
        </w:rPr>
        <w:t xml:space="preserve"> </w:t>
      </w:r>
      <w:r w:rsidR="001B0EE8" w:rsidRPr="001040F5">
        <w:rPr>
          <w:rFonts w:ascii="Times New Roman" w:eastAsia="Times New Roman" w:hAnsi="Times New Roman" w:cs="Times New Roman"/>
          <w:bCs/>
          <w:noProof/>
          <w:sz w:val="24"/>
          <w:szCs w:val="24"/>
          <w:lang w:val="et-EE"/>
        </w:rPr>
        <w:t>planeeritavad hooned lähedal toimuva kaevandamise</w:t>
      </w:r>
      <w:r>
        <w:rPr>
          <w:rFonts w:ascii="Times New Roman" w:eastAsia="Times New Roman" w:hAnsi="Times New Roman" w:cs="Times New Roman"/>
          <w:bCs/>
          <w:noProof/>
          <w:sz w:val="24"/>
          <w:szCs w:val="24"/>
          <w:lang w:val="et-EE"/>
        </w:rPr>
        <w:t xml:space="preserve"> mõju piirkonda ja tuleb arvest</w:t>
      </w:r>
      <w:r w:rsidR="001B0EE8" w:rsidRPr="001040F5">
        <w:rPr>
          <w:rFonts w:ascii="Times New Roman" w:eastAsia="Times New Roman" w:hAnsi="Times New Roman" w:cs="Times New Roman"/>
          <w:bCs/>
          <w:noProof/>
          <w:sz w:val="24"/>
          <w:szCs w:val="24"/>
          <w:lang w:val="et-EE"/>
        </w:rPr>
        <w:t>ada</w:t>
      </w:r>
      <w:r>
        <w:rPr>
          <w:rFonts w:ascii="Times New Roman" w:eastAsia="Times New Roman" w:hAnsi="Times New Roman" w:cs="Times New Roman"/>
          <w:bCs/>
          <w:noProof/>
          <w:sz w:val="24"/>
          <w:szCs w:val="24"/>
          <w:lang w:val="et-EE"/>
        </w:rPr>
        <w:t xml:space="preserve"> </w:t>
      </w:r>
      <w:r w:rsidR="001B0EE8" w:rsidRPr="001040F5">
        <w:rPr>
          <w:rFonts w:ascii="Times New Roman" w:eastAsia="Times New Roman" w:hAnsi="Times New Roman" w:cs="Times New Roman"/>
          <w:bCs/>
          <w:noProof/>
          <w:sz w:val="24"/>
          <w:szCs w:val="24"/>
          <w:lang w:val="et-EE"/>
        </w:rPr>
        <w:t>kaevandamise käigus võimaliku müra, tolmu ja vibratsiooni tekkega.</w:t>
      </w:r>
    </w:p>
    <w:p w:rsidR="00CA23F8" w:rsidRPr="00CA23F8" w:rsidRDefault="001040F5" w:rsidP="00CA23F8">
      <w:pPr>
        <w:pStyle w:val="ListParagraph"/>
        <w:numPr>
          <w:ilvl w:val="0"/>
          <w:numId w:val="12"/>
        </w:numPr>
        <w:spacing w:before="120"/>
        <w:jc w:val="both"/>
        <w:rPr>
          <w:rFonts w:ascii="Times New Roman" w:eastAsia="Times New Roman" w:hAnsi="Times New Roman" w:cs="Times New Roman"/>
          <w:bCs/>
          <w:noProof/>
          <w:sz w:val="24"/>
          <w:szCs w:val="24"/>
          <w:lang w:val="et-EE"/>
        </w:rPr>
      </w:pPr>
      <w:r w:rsidRPr="001040F5">
        <w:rPr>
          <w:rFonts w:ascii="Times New Roman" w:eastAsia="Times New Roman" w:hAnsi="Times New Roman" w:cs="Times New Roman"/>
          <w:bCs/>
          <w:noProof/>
          <w:sz w:val="24"/>
          <w:szCs w:val="24"/>
          <w:lang w:val="et-EE"/>
        </w:rPr>
        <w:t>Planeeritavad hooned ja tootmine on vajalik projekteerida ja ehitada selliseks, et kõrgepingeliinidest ida pool säilib Narva</w:t>
      </w:r>
      <w:r>
        <w:rPr>
          <w:rFonts w:ascii="Times New Roman" w:eastAsia="Times New Roman" w:hAnsi="Times New Roman" w:cs="Times New Roman"/>
          <w:bCs/>
          <w:noProof/>
          <w:sz w:val="24"/>
          <w:szCs w:val="24"/>
          <w:lang w:val="et-EE"/>
        </w:rPr>
        <w:t xml:space="preserve"> </w:t>
      </w:r>
      <w:r w:rsidRPr="001040F5">
        <w:rPr>
          <w:rFonts w:ascii="Times New Roman" w:eastAsia="Times New Roman" w:hAnsi="Times New Roman" w:cs="Times New Roman"/>
          <w:bCs/>
          <w:noProof/>
          <w:sz w:val="24"/>
          <w:szCs w:val="24"/>
          <w:lang w:val="et-EE"/>
        </w:rPr>
        <w:t>lubjakivimaardla maavarale ju</w:t>
      </w:r>
      <w:r>
        <w:rPr>
          <w:rFonts w:ascii="Times New Roman" w:eastAsia="Times New Roman" w:hAnsi="Times New Roman" w:cs="Times New Roman"/>
          <w:bCs/>
          <w:noProof/>
          <w:sz w:val="24"/>
          <w:szCs w:val="24"/>
          <w:lang w:val="et-EE"/>
        </w:rPr>
        <w:t xml:space="preserve">urdepääs ja maavara kaevandamisväärsus. </w:t>
      </w:r>
    </w:p>
    <w:p w:rsidR="009B0369" w:rsidRPr="00496C14" w:rsidRDefault="009B0369" w:rsidP="00496C14">
      <w:pPr>
        <w:numPr>
          <w:ilvl w:val="0"/>
          <w:numId w:val="2"/>
        </w:numPr>
        <w:spacing w:after="240" w:line="240" w:lineRule="auto"/>
        <w:rPr>
          <w:rFonts w:ascii="Times New Roman" w:hAnsi="Times New Roman" w:cs="Times New Roman"/>
          <w:b/>
          <w:color w:val="000000"/>
          <w:sz w:val="24"/>
          <w:szCs w:val="24"/>
        </w:rPr>
      </w:pPr>
      <w:r w:rsidRPr="00496C14">
        <w:rPr>
          <w:rFonts w:ascii="Times New Roman" w:hAnsi="Times New Roman" w:cs="Times New Roman"/>
          <w:b/>
          <w:color w:val="000000"/>
          <w:sz w:val="24"/>
          <w:szCs w:val="24"/>
        </w:rPr>
        <w:t>ÕIGUSLIKUD ALUSED</w:t>
      </w:r>
    </w:p>
    <w:p w:rsidR="007339CD" w:rsidRDefault="007339CD" w:rsidP="007339CD">
      <w:pPr>
        <w:pStyle w:val="ListParagraph"/>
        <w:numPr>
          <w:ilvl w:val="1"/>
          <w:numId w:val="2"/>
        </w:numPr>
        <w:spacing w:after="0" w:line="240" w:lineRule="auto"/>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Planeerimisseaduse (edaspidi PlanS) </w:t>
      </w:r>
      <w:r w:rsidRPr="00B25245">
        <w:rPr>
          <w:rFonts w:ascii="Times New Roman" w:hAnsi="Times New Roman" w:cs="Times New Roman"/>
          <w:sz w:val="24"/>
          <w:szCs w:val="24"/>
          <w:lang w:val="et-EE"/>
        </w:rPr>
        <w:t>§ 142</w:t>
      </w:r>
      <w:r>
        <w:rPr>
          <w:rFonts w:ascii="Times New Roman" w:hAnsi="Times New Roman" w:cs="Times New Roman"/>
          <w:sz w:val="24"/>
          <w:szCs w:val="24"/>
          <w:lang w:val="et-EE"/>
        </w:rPr>
        <w:t xml:space="preserve"> lg 3 kohaselt k</w:t>
      </w:r>
      <w:r w:rsidRPr="00B25245">
        <w:rPr>
          <w:rFonts w:ascii="Times New Roman" w:hAnsi="Times New Roman" w:cs="Times New Roman"/>
          <w:sz w:val="24"/>
          <w:szCs w:val="24"/>
          <w:lang w:val="et-EE"/>
        </w:rPr>
        <w:t>ui üldplaneeringu põhilahenduse muutmise ettepanekut sisaldava detailplaneeringu koostamisel on nõutav keskkonnamõju strateegilise hindamise korraldamine, lähtutakse detailplaneeringu menetlemisel üldplaneeringu menetlemisele ettenähtud nõuetest.</w:t>
      </w:r>
    </w:p>
    <w:p w:rsidR="007339CD" w:rsidRDefault="007339CD" w:rsidP="007339CD">
      <w:pPr>
        <w:pStyle w:val="ListParagraph"/>
        <w:numPr>
          <w:ilvl w:val="1"/>
          <w:numId w:val="2"/>
        </w:numPr>
        <w:spacing w:after="0" w:line="240" w:lineRule="auto"/>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PlanS § 77 lg 1 kohaselt ü</w:t>
      </w:r>
      <w:r w:rsidRPr="008E534A">
        <w:rPr>
          <w:rFonts w:ascii="Times New Roman" w:hAnsi="Times New Roman" w:cs="Times New Roman"/>
          <w:sz w:val="24"/>
          <w:szCs w:val="24"/>
          <w:lang w:val="et-EE"/>
        </w:rPr>
        <w:t>ldplaneeringu ja keskkonnamõju strateegilise hindamise algatab kohaliku omavalitsuse volikogu otsusega.</w:t>
      </w:r>
    </w:p>
    <w:p w:rsidR="007339CD" w:rsidRPr="003176A3" w:rsidRDefault="007339CD" w:rsidP="007339CD">
      <w:pPr>
        <w:pStyle w:val="ListParagraph"/>
        <w:numPr>
          <w:ilvl w:val="1"/>
          <w:numId w:val="2"/>
        </w:numPr>
        <w:spacing w:after="0" w:line="240" w:lineRule="auto"/>
        <w:contextualSpacing w:val="0"/>
        <w:jc w:val="both"/>
        <w:rPr>
          <w:rFonts w:ascii="Times New Roman" w:hAnsi="Times New Roman" w:cs="Times New Roman"/>
          <w:sz w:val="24"/>
          <w:szCs w:val="24"/>
          <w:lang w:val="et-EE"/>
        </w:rPr>
      </w:pPr>
      <w:r w:rsidRPr="003176A3">
        <w:rPr>
          <w:rFonts w:ascii="Times New Roman" w:hAnsi="Times New Roman" w:cs="Times New Roman"/>
          <w:sz w:val="24"/>
          <w:szCs w:val="24"/>
          <w:lang w:val="et-EE"/>
        </w:rPr>
        <w:t>Keskkonnamõju hindamise ja keskkonnajuhtimissüsteemi seaduse § 33 lõike 2 punkti 3 kohaselt keskkonnamõju strateegilise hindamise algatamise vajalikkust tuleb kaaluda ja anda selle kohta eelhinnang ka siis, kui koostatakse detailplaneering planeerimisseaduse § 142 lõike 1 punktis 1 või 3 sätestatud juhul.</w:t>
      </w:r>
    </w:p>
    <w:p w:rsidR="007339CD" w:rsidRDefault="007339CD" w:rsidP="007339CD">
      <w:pPr>
        <w:pStyle w:val="ListParagraph"/>
        <w:numPr>
          <w:ilvl w:val="1"/>
          <w:numId w:val="2"/>
        </w:numPr>
        <w:spacing w:after="0" w:line="240" w:lineRule="auto"/>
        <w:jc w:val="both"/>
        <w:rPr>
          <w:rFonts w:ascii="Times New Roman" w:hAnsi="Times New Roman" w:cs="Times New Roman"/>
          <w:sz w:val="24"/>
          <w:szCs w:val="24"/>
          <w:lang w:val="et-EE"/>
        </w:rPr>
      </w:pPr>
      <w:r w:rsidRPr="003176A3">
        <w:rPr>
          <w:rFonts w:ascii="Times New Roman" w:hAnsi="Times New Roman" w:cs="Times New Roman"/>
          <w:sz w:val="24"/>
          <w:szCs w:val="24"/>
          <w:lang w:val="et-EE"/>
        </w:rPr>
        <w:t xml:space="preserve">  Keskkonnamõju hindamise ja keskkonnajuhtimissüsteemi seaduse § 34 lõike 2 Keskkonnamõju strateegilise hindamise algatab või jätab algatamata strateegilise planeerimisdokumendi koostamise algataja. Kui strateegilise planeerimisdokumendi koostamise algataja ja koostamise korraldaja ei kattu, võib keskkonnamõju strateegilise hindamise algatada strateegilise planeerimisdokumendi koostamise korraldaja.</w:t>
      </w:r>
    </w:p>
    <w:p w:rsidR="009B0369" w:rsidRPr="00D35183" w:rsidRDefault="009B0369" w:rsidP="00BA40B4">
      <w:pPr>
        <w:keepNext/>
        <w:numPr>
          <w:ilvl w:val="0"/>
          <w:numId w:val="1"/>
        </w:numPr>
        <w:spacing w:before="240" w:after="240" w:line="240" w:lineRule="auto"/>
        <w:outlineLvl w:val="4"/>
        <w:rPr>
          <w:rFonts w:ascii="Times New Roman" w:eastAsia="Times New Roman" w:hAnsi="Times New Roman" w:cs="Times New Roman"/>
          <w:b/>
          <w:sz w:val="24"/>
          <w:szCs w:val="24"/>
          <w:lang w:val="et-EE"/>
        </w:rPr>
      </w:pPr>
      <w:r w:rsidRPr="00D35183">
        <w:rPr>
          <w:rFonts w:ascii="Times New Roman" w:eastAsia="Times New Roman" w:hAnsi="Times New Roman" w:cs="Times New Roman"/>
          <w:b/>
          <w:sz w:val="24"/>
          <w:szCs w:val="24"/>
          <w:lang w:val="et-EE"/>
        </w:rPr>
        <w:lastRenderedPageBreak/>
        <w:t>OTSUS</w:t>
      </w:r>
    </w:p>
    <w:p w:rsidR="0052424D" w:rsidRPr="00D35183" w:rsidRDefault="0052424D" w:rsidP="006D307E">
      <w:pPr>
        <w:spacing w:after="240" w:line="240" w:lineRule="auto"/>
        <w:jc w:val="both"/>
        <w:rPr>
          <w:rFonts w:ascii="Times New Roman" w:eastAsia="Times New Roman" w:hAnsi="Times New Roman" w:cs="Times New Roman"/>
          <w:sz w:val="24"/>
          <w:szCs w:val="24"/>
          <w:lang w:val="et-EE" w:eastAsia="et-EE"/>
        </w:rPr>
      </w:pPr>
      <w:r w:rsidRPr="0052424D">
        <w:rPr>
          <w:rFonts w:ascii="Times New Roman" w:eastAsia="Times New Roman" w:hAnsi="Times New Roman" w:cs="Times New Roman"/>
          <w:sz w:val="24"/>
          <w:szCs w:val="24"/>
          <w:lang w:val="et-EE" w:eastAsia="et-EE"/>
        </w:rPr>
        <w:t>Jätta eelhinnangu järeldustele (lisatud otsuse juurde) tuginedes „Narva Metskond 103 maa-ala detailplaneeringu“ keskkon</w:t>
      </w:r>
      <w:r w:rsidR="007E7ACA">
        <w:rPr>
          <w:rFonts w:ascii="Times New Roman" w:eastAsia="Times New Roman" w:hAnsi="Times New Roman" w:cs="Times New Roman"/>
          <w:sz w:val="24"/>
          <w:szCs w:val="24"/>
          <w:lang w:val="et-EE" w:eastAsia="et-EE"/>
        </w:rPr>
        <w:t>n</w:t>
      </w:r>
      <w:bookmarkStart w:id="0" w:name="_GoBack"/>
      <w:bookmarkEnd w:id="0"/>
      <w:r w:rsidRPr="0052424D">
        <w:rPr>
          <w:rFonts w:ascii="Times New Roman" w:eastAsia="Times New Roman" w:hAnsi="Times New Roman" w:cs="Times New Roman"/>
          <w:sz w:val="24"/>
          <w:szCs w:val="24"/>
          <w:lang w:val="et-EE" w:eastAsia="et-EE"/>
        </w:rPr>
        <w:t>amõju strateegiline hindamine algatamata.</w:t>
      </w:r>
    </w:p>
    <w:p w:rsidR="009B0369" w:rsidRPr="00D35183" w:rsidRDefault="009B0369" w:rsidP="00496C14">
      <w:pPr>
        <w:numPr>
          <w:ilvl w:val="0"/>
          <w:numId w:val="1"/>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RAKENDUSSÄTTED</w:t>
      </w:r>
    </w:p>
    <w:p w:rsidR="004C6B54" w:rsidRPr="005300CE" w:rsidRDefault="003C6E16" w:rsidP="003C6E16">
      <w:pPr>
        <w:numPr>
          <w:ilvl w:val="1"/>
          <w:numId w:val="1"/>
        </w:numPr>
        <w:spacing w:after="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 xml:space="preserve">Narva </w:t>
      </w:r>
      <w:r w:rsidR="00E4667D">
        <w:rPr>
          <w:rFonts w:ascii="Times New Roman" w:eastAsia="Times New Roman" w:hAnsi="Times New Roman" w:cs="Times New Roman"/>
          <w:sz w:val="24"/>
          <w:szCs w:val="24"/>
          <w:lang w:val="et-EE" w:eastAsia="et-EE"/>
        </w:rPr>
        <w:t xml:space="preserve">Metskond 103 maa-ala detailplaneeringu </w:t>
      </w:r>
      <w:r w:rsidR="004C6B54" w:rsidRPr="005300CE">
        <w:rPr>
          <w:rFonts w:ascii="Times New Roman" w:eastAsia="Times New Roman" w:hAnsi="Times New Roman" w:cs="Times New Roman"/>
          <w:sz w:val="24"/>
          <w:szCs w:val="24"/>
          <w:lang w:val="et-EE" w:eastAsia="et-EE"/>
        </w:rPr>
        <w:t xml:space="preserve">keskkonnamõju </w:t>
      </w:r>
      <w:r w:rsidR="00E4667D">
        <w:rPr>
          <w:rFonts w:ascii="Times New Roman" w:eastAsia="Times New Roman" w:hAnsi="Times New Roman" w:cs="Times New Roman"/>
          <w:sz w:val="24"/>
          <w:szCs w:val="24"/>
          <w:lang w:val="et-EE" w:eastAsia="et-EE"/>
        </w:rPr>
        <w:t xml:space="preserve">strateegilise </w:t>
      </w:r>
      <w:r w:rsidR="004C6B54" w:rsidRPr="005300CE">
        <w:rPr>
          <w:rFonts w:ascii="Times New Roman" w:eastAsia="Times New Roman" w:hAnsi="Times New Roman" w:cs="Times New Roman"/>
          <w:sz w:val="24"/>
          <w:szCs w:val="24"/>
          <w:lang w:val="et-EE" w:eastAsia="et-EE"/>
        </w:rPr>
        <w:t>hindamise algatamata jätmise otsusega saab tutvuda Narva Linnavalitsuse Arhitektuuri- ja Linnaplaneerimise Ametis vastuvõtuaegadel - esmaspäeviti kell 13.00-17.00; kolmapäeviti 10.00-12.00 ja 13.00-17.00.</w:t>
      </w:r>
    </w:p>
    <w:p w:rsidR="00E4667D" w:rsidRPr="00813162" w:rsidRDefault="00E4667D" w:rsidP="00E4667D">
      <w:pPr>
        <w:pStyle w:val="ListParagraph"/>
        <w:numPr>
          <w:ilvl w:val="1"/>
          <w:numId w:val="1"/>
        </w:numPr>
        <w:spacing w:after="0" w:line="240" w:lineRule="auto"/>
        <w:jc w:val="both"/>
        <w:rPr>
          <w:rFonts w:ascii="Times New Roman" w:hAnsi="Times New Roman" w:cs="Times New Roman"/>
          <w:sz w:val="24"/>
          <w:szCs w:val="24"/>
          <w:lang w:val="et-EE"/>
        </w:rPr>
      </w:pPr>
      <w:r w:rsidRPr="00813162">
        <w:rPr>
          <w:rFonts w:ascii="Times New Roman" w:hAnsi="Times New Roman" w:cs="Times New Roman"/>
          <w:sz w:val="24"/>
          <w:szCs w:val="24"/>
          <w:lang w:val="et-EE"/>
        </w:rPr>
        <w:t>Narva Linnavalitsuse Arhitektuuri- ja Linnaplaneerimise Ametil teatada keskkonnamõju strateegilise hindamise algatamata jätmise otsusest 14 päeva jooksul otsuse tegemisest arvates ametlikus väljaandes Ametlikud Teadaanded, Narva linna veebilehel ja ajalehes, milles Narva linn avaldab oma ametlikke teadaandeid.</w:t>
      </w:r>
    </w:p>
    <w:p w:rsidR="00E4667D" w:rsidRDefault="00E4667D" w:rsidP="00E4667D">
      <w:pPr>
        <w:pStyle w:val="ListParagraph"/>
        <w:numPr>
          <w:ilvl w:val="1"/>
          <w:numId w:val="1"/>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Otsus</w:t>
      </w:r>
      <w:r w:rsidRPr="003176A3">
        <w:rPr>
          <w:rFonts w:ascii="Times New Roman" w:hAnsi="Times New Roman" w:cs="Times New Roman"/>
          <w:sz w:val="24"/>
          <w:szCs w:val="24"/>
          <w:lang w:val="et-EE"/>
        </w:rPr>
        <w:t xml:space="preserve"> jõustub teatavakstegemisest.</w:t>
      </w:r>
    </w:p>
    <w:p w:rsidR="005F29F7" w:rsidRPr="00E4667D" w:rsidRDefault="00E4667D" w:rsidP="00E4667D">
      <w:pPr>
        <w:pStyle w:val="ListParagraph"/>
        <w:numPr>
          <w:ilvl w:val="1"/>
          <w:numId w:val="1"/>
        </w:numPr>
        <w:spacing w:after="0" w:line="240" w:lineRule="auto"/>
        <w:jc w:val="both"/>
        <w:rPr>
          <w:rFonts w:ascii="Times New Roman" w:hAnsi="Times New Roman" w:cs="Times New Roman"/>
          <w:sz w:val="24"/>
          <w:szCs w:val="24"/>
          <w:lang w:val="et-EE"/>
        </w:rPr>
      </w:pPr>
      <w:r w:rsidRPr="00E4667D">
        <w:rPr>
          <w:rFonts w:ascii="Times New Roman" w:hAnsi="Times New Roman" w:cs="Times New Roman"/>
          <w:sz w:val="24"/>
          <w:szCs w:val="24"/>
          <w:lang w:val="et-EE"/>
        </w:rPr>
        <w:t>Käesoleva otsu</w:t>
      </w:r>
      <w:r w:rsidR="008E7810">
        <w:rPr>
          <w:rFonts w:ascii="Times New Roman" w:hAnsi="Times New Roman" w:cs="Times New Roman"/>
          <w:sz w:val="24"/>
          <w:szCs w:val="24"/>
          <w:lang w:val="et-EE"/>
        </w:rPr>
        <w:t>s</w:t>
      </w:r>
      <w:r w:rsidRPr="00E4667D">
        <w:rPr>
          <w:rFonts w:ascii="Times New Roman" w:hAnsi="Times New Roman" w:cs="Times New Roman"/>
          <w:sz w:val="24"/>
          <w:szCs w:val="24"/>
          <w:lang w:val="et-EE"/>
        </w:rPr>
        <w:t>e peale võib esitada Narva Linnavalitsusele vaide haldusmenetluseseaduses sätestatud korras 30 päeva jooksul arvates korraldusest teadasaamise päevast või esitada kaebuse Tartu Halduskohtu Jõhvi kohtumajale halduskohtumenetluse seadustikus sätestatud korras 30 päeva jooksul arvates korralduse teatavakstegemisest.</w:t>
      </w:r>
    </w:p>
    <w:p w:rsidR="00496C14" w:rsidRDefault="00496C14" w:rsidP="005F29F7">
      <w:pPr>
        <w:spacing w:after="0" w:line="240" w:lineRule="auto"/>
        <w:jc w:val="both"/>
        <w:rPr>
          <w:rFonts w:ascii="Times New Roman" w:eastAsia="Times New Roman" w:hAnsi="Times New Roman" w:cs="Times New Roman"/>
          <w:sz w:val="24"/>
          <w:szCs w:val="24"/>
          <w:lang w:val="et-EE" w:eastAsia="et-EE"/>
        </w:rPr>
      </w:pPr>
    </w:p>
    <w:p w:rsidR="005F29F7" w:rsidRPr="00D35183" w:rsidRDefault="005F29F7" w:rsidP="005F29F7">
      <w:pPr>
        <w:spacing w:after="0" w:line="240" w:lineRule="auto"/>
        <w:jc w:val="both"/>
        <w:rPr>
          <w:rFonts w:ascii="Times New Roman" w:eastAsia="Times New Roman" w:hAnsi="Times New Roman" w:cs="Times New Roman"/>
          <w:sz w:val="24"/>
          <w:szCs w:val="24"/>
          <w:lang w:val="et-EE" w:eastAsia="et-EE"/>
        </w:rPr>
      </w:pPr>
    </w:p>
    <w:p w:rsidR="004F092F" w:rsidRPr="00D35183" w:rsidRDefault="004F092F" w:rsidP="005F29F7">
      <w:pPr>
        <w:spacing w:after="0" w:line="240" w:lineRule="auto"/>
        <w:jc w:val="both"/>
        <w:rPr>
          <w:rFonts w:ascii="Times New Roman" w:eastAsia="Times New Roman" w:hAnsi="Times New Roman" w:cs="Times New Roman"/>
          <w:sz w:val="24"/>
          <w:szCs w:val="24"/>
          <w:lang w:val="et-EE" w:eastAsia="et-EE"/>
        </w:rPr>
      </w:pPr>
    </w:p>
    <w:p w:rsidR="005C4751" w:rsidRPr="005C4751" w:rsidRDefault="005C4751" w:rsidP="005C4751">
      <w:pPr>
        <w:spacing w:after="0" w:line="240" w:lineRule="auto"/>
        <w:jc w:val="both"/>
        <w:rPr>
          <w:rFonts w:ascii="Times New Roman" w:eastAsia="Times New Roman" w:hAnsi="Times New Roman" w:cs="Times New Roman"/>
          <w:sz w:val="24"/>
          <w:szCs w:val="24"/>
          <w:lang w:val="et-EE"/>
        </w:rPr>
      </w:pPr>
      <w:r w:rsidRPr="005C4751">
        <w:rPr>
          <w:rFonts w:ascii="Times New Roman" w:eastAsia="Times New Roman" w:hAnsi="Times New Roman" w:cs="Times New Roman"/>
          <w:sz w:val="24"/>
          <w:szCs w:val="24"/>
          <w:lang w:val="et-EE"/>
        </w:rPr>
        <w:t xml:space="preserve">Vladimir Žavoronkov </w:t>
      </w:r>
    </w:p>
    <w:p w:rsidR="005C4751" w:rsidRPr="005C4751" w:rsidRDefault="005C4751" w:rsidP="005C4751">
      <w:pPr>
        <w:spacing w:after="0" w:line="240" w:lineRule="auto"/>
        <w:jc w:val="both"/>
        <w:rPr>
          <w:rFonts w:ascii="Times New Roman" w:eastAsia="Times New Roman" w:hAnsi="Times New Roman" w:cs="Times New Roman"/>
          <w:sz w:val="24"/>
          <w:szCs w:val="24"/>
          <w:lang w:val="et-EE"/>
        </w:rPr>
      </w:pPr>
      <w:r w:rsidRPr="005C4751">
        <w:rPr>
          <w:rFonts w:ascii="Times New Roman" w:eastAsia="Times New Roman" w:hAnsi="Times New Roman" w:cs="Times New Roman"/>
          <w:sz w:val="24"/>
          <w:szCs w:val="24"/>
          <w:lang w:val="et-EE"/>
        </w:rPr>
        <w:t>Linnavolikogu esimees</w:t>
      </w:r>
    </w:p>
    <w:p w:rsidR="00ED66F1" w:rsidRDefault="00ED66F1" w:rsidP="00ED66F1">
      <w:pPr>
        <w:spacing w:after="0" w:line="240" w:lineRule="auto"/>
        <w:ind w:left="5228" w:firstLine="532"/>
        <w:rPr>
          <w:rFonts w:ascii="Times New Roman" w:eastAsia="Times New Roman" w:hAnsi="Times New Roman" w:cs="Times New Roman"/>
          <w:sz w:val="24"/>
          <w:szCs w:val="24"/>
          <w:lang w:val="et-EE" w:eastAsia="et-EE"/>
        </w:rPr>
      </w:pPr>
    </w:p>
    <w:p w:rsidR="00ED66F1" w:rsidRPr="00646A35" w:rsidRDefault="00ED66F1" w:rsidP="0039247D">
      <w:pPr>
        <w:rPr>
          <w:rFonts w:ascii="Times New Roman" w:eastAsia="Times New Roman" w:hAnsi="Times New Roman" w:cs="Times New Roman"/>
          <w:sz w:val="24"/>
          <w:szCs w:val="24"/>
          <w:lang w:eastAsia="et-EE"/>
        </w:rPr>
      </w:pPr>
    </w:p>
    <w:sectPr w:rsidR="00ED66F1" w:rsidRPr="00646A35" w:rsidSect="007547BD">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B5" w:rsidRDefault="003346B5" w:rsidP="00496C14">
      <w:pPr>
        <w:spacing w:after="0" w:line="240" w:lineRule="auto"/>
      </w:pPr>
      <w:r>
        <w:separator/>
      </w:r>
    </w:p>
  </w:endnote>
  <w:endnote w:type="continuationSeparator" w:id="0">
    <w:p w:rsidR="003346B5" w:rsidRDefault="003346B5" w:rsidP="0049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B5" w:rsidRDefault="003346B5" w:rsidP="00496C14">
      <w:pPr>
        <w:spacing w:after="0" w:line="240" w:lineRule="auto"/>
      </w:pPr>
      <w:r>
        <w:separator/>
      </w:r>
    </w:p>
  </w:footnote>
  <w:footnote w:type="continuationSeparator" w:id="0">
    <w:p w:rsidR="003346B5" w:rsidRDefault="003346B5" w:rsidP="00496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F35"/>
    <w:multiLevelType w:val="multilevel"/>
    <w:tmpl w:val="F56015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35"/>
        </w:tabs>
        <w:ind w:left="435" w:hanging="43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1A22874"/>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67A56"/>
    <w:multiLevelType w:val="hybridMultilevel"/>
    <w:tmpl w:val="3536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173AC"/>
    <w:multiLevelType w:val="hybridMultilevel"/>
    <w:tmpl w:val="01F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D7305"/>
    <w:multiLevelType w:val="hybridMultilevel"/>
    <w:tmpl w:val="D40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C3AA8"/>
    <w:multiLevelType w:val="hybridMultilevel"/>
    <w:tmpl w:val="0F6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537"/>
    <w:multiLevelType w:val="hybridMultilevel"/>
    <w:tmpl w:val="507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85B0B"/>
    <w:multiLevelType w:val="multilevel"/>
    <w:tmpl w:val="F9D2990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32220B"/>
    <w:multiLevelType w:val="hybridMultilevel"/>
    <w:tmpl w:val="911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18623F"/>
    <w:multiLevelType w:val="multilevel"/>
    <w:tmpl w:val="69DA67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0" w15:restartNumberingAfterBreak="0">
    <w:nsid w:val="50B90CF7"/>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9F3046"/>
    <w:multiLevelType w:val="hybridMultilevel"/>
    <w:tmpl w:val="AC1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B1FEE"/>
    <w:multiLevelType w:val="hybridMultilevel"/>
    <w:tmpl w:val="33D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57F34"/>
    <w:multiLevelType w:val="hybridMultilevel"/>
    <w:tmpl w:val="F416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F710F"/>
    <w:multiLevelType w:val="hybridMultilevel"/>
    <w:tmpl w:val="4DAE81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3"/>
  </w:num>
  <w:num w:numId="6">
    <w:abstractNumId w:val="10"/>
  </w:num>
  <w:num w:numId="7">
    <w:abstractNumId w:val="5"/>
  </w:num>
  <w:num w:numId="8">
    <w:abstractNumId w:val="4"/>
  </w:num>
  <w:num w:numId="9">
    <w:abstractNumId w:val="1"/>
  </w:num>
  <w:num w:numId="10">
    <w:abstractNumId w:val="8"/>
  </w:num>
  <w:num w:numId="11">
    <w:abstractNumId w:val="12"/>
  </w:num>
  <w:num w:numId="12">
    <w:abstractNumId w:val="13"/>
  </w:num>
  <w:num w:numId="13">
    <w:abstractNumId w:val="14"/>
  </w:num>
  <w:num w:numId="14">
    <w:abstractNumId w:val="9"/>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0369"/>
    <w:rsid w:val="00000508"/>
    <w:rsid w:val="00000F47"/>
    <w:rsid w:val="00007590"/>
    <w:rsid w:val="00010225"/>
    <w:rsid w:val="00022030"/>
    <w:rsid w:val="000433ED"/>
    <w:rsid w:val="00044500"/>
    <w:rsid w:val="0004786F"/>
    <w:rsid w:val="0005140E"/>
    <w:rsid w:val="00064359"/>
    <w:rsid w:val="00075C32"/>
    <w:rsid w:val="000A2440"/>
    <w:rsid w:val="000A3BED"/>
    <w:rsid w:val="000A4FC6"/>
    <w:rsid w:val="000A7DE6"/>
    <w:rsid w:val="000C6069"/>
    <w:rsid w:val="000E2FB5"/>
    <w:rsid w:val="00103B39"/>
    <w:rsid w:val="001040F5"/>
    <w:rsid w:val="001046F3"/>
    <w:rsid w:val="001103F9"/>
    <w:rsid w:val="00114AEE"/>
    <w:rsid w:val="00145182"/>
    <w:rsid w:val="00152EFD"/>
    <w:rsid w:val="00156223"/>
    <w:rsid w:val="00156A36"/>
    <w:rsid w:val="00163216"/>
    <w:rsid w:val="00163908"/>
    <w:rsid w:val="0018593C"/>
    <w:rsid w:val="001A4692"/>
    <w:rsid w:val="001B0EE8"/>
    <w:rsid w:val="001C072F"/>
    <w:rsid w:val="001C3C76"/>
    <w:rsid w:val="001C4D16"/>
    <w:rsid w:val="001C5955"/>
    <w:rsid w:val="001D18B4"/>
    <w:rsid w:val="001D6CFF"/>
    <w:rsid w:val="001F6A9A"/>
    <w:rsid w:val="002116E8"/>
    <w:rsid w:val="00212C66"/>
    <w:rsid w:val="00214418"/>
    <w:rsid w:val="00250438"/>
    <w:rsid w:val="0025500A"/>
    <w:rsid w:val="002609D3"/>
    <w:rsid w:val="002642ED"/>
    <w:rsid w:val="0026565E"/>
    <w:rsid w:val="00280F70"/>
    <w:rsid w:val="0029188B"/>
    <w:rsid w:val="002B0E27"/>
    <w:rsid w:val="002B68B1"/>
    <w:rsid w:val="002C06D6"/>
    <w:rsid w:val="002C478D"/>
    <w:rsid w:val="002C6282"/>
    <w:rsid w:val="002C63BE"/>
    <w:rsid w:val="002D28A2"/>
    <w:rsid w:val="002F7E9A"/>
    <w:rsid w:val="003100F7"/>
    <w:rsid w:val="003346B5"/>
    <w:rsid w:val="00344172"/>
    <w:rsid w:val="00346213"/>
    <w:rsid w:val="00360FA0"/>
    <w:rsid w:val="00367EAA"/>
    <w:rsid w:val="00391C8A"/>
    <w:rsid w:val="0039247D"/>
    <w:rsid w:val="0039621C"/>
    <w:rsid w:val="003A2676"/>
    <w:rsid w:val="003A350C"/>
    <w:rsid w:val="003A46E0"/>
    <w:rsid w:val="003A51EB"/>
    <w:rsid w:val="003C6A95"/>
    <w:rsid w:val="003C6E16"/>
    <w:rsid w:val="003C6E6D"/>
    <w:rsid w:val="003D1D4A"/>
    <w:rsid w:val="003D2313"/>
    <w:rsid w:val="003F148C"/>
    <w:rsid w:val="003F378E"/>
    <w:rsid w:val="003F7652"/>
    <w:rsid w:val="004444D1"/>
    <w:rsid w:val="00454029"/>
    <w:rsid w:val="00472B15"/>
    <w:rsid w:val="00473849"/>
    <w:rsid w:val="00491503"/>
    <w:rsid w:val="00491929"/>
    <w:rsid w:val="0049306B"/>
    <w:rsid w:val="00496C14"/>
    <w:rsid w:val="004A457D"/>
    <w:rsid w:val="004B4F9F"/>
    <w:rsid w:val="004C6B54"/>
    <w:rsid w:val="004D5B2D"/>
    <w:rsid w:val="004D71F7"/>
    <w:rsid w:val="004E3D70"/>
    <w:rsid w:val="004F092F"/>
    <w:rsid w:val="004F2CAD"/>
    <w:rsid w:val="00501D3D"/>
    <w:rsid w:val="00520A38"/>
    <w:rsid w:val="00521968"/>
    <w:rsid w:val="00522388"/>
    <w:rsid w:val="0052424D"/>
    <w:rsid w:val="005300CE"/>
    <w:rsid w:val="00534D8E"/>
    <w:rsid w:val="00554413"/>
    <w:rsid w:val="00561C5A"/>
    <w:rsid w:val="00561F7F"/>
    <w:rsid w:val="00567A7C"/>
    <w:rsid w:val="00577DF9"/>
    <w:rsid w:val="005A7B49"/>
    <w:rsid w:val="005B1A68"/>
    <w:rsid w:val="005B4C15"/>
    <w:rsid w:val="005B5C6F"/>
    <w:rsid w:val="005B6906"/>
    <w:rsid w:val="005C4751"/>
    <w:rsid w:val="005C79BD"/>
    <w:rsid w:val="005F29F7"/>
    <w:rsid w:val="005F4179"/>
    <w:rsid w:val="005F5E3F"/>
    <w:rsid w:val="006040A7"/>
    <w:rsid w:val="00616B36"/>
    <w:rsid w:val="00632A5D"/>
    <w:rsid w:val="006355CB"/>
    <w:rsid w:val="00646A35"/>
    <w:rsid w:val="006546B2"/>
    <w:rsid w:val="0066623B"/>
    <w:rsid w:val="00673733"/>
    <w:rsid w:val="006834FA"/>
    <w:rsid w:val="00684814"/>
    <w:rsid w:val="006955C1"/>
    <w:rsid w:val="006B3F1E"/>
    <w:rsid w:val="006B5412"/>
    <w:rsid w:val="006C0304"/>
    <w:rsid w:val="006C3400"/>
    <w:rsid w:val="006D307E"/>
    <w:rsid w:val="006D3346"/>
    <w:rsid w:val="007009EF"/>
    <w:rsid w:val="00704E8D"/>
    <w:rsid w:val="0070744A"/>
    <w:rsid w:val="00714262"/>
    <w:rsid w:val="00722322"/>
    <w:rsid w:val="0072618C"/>
    <w:rsid w:val="0073247F"/>
    <w:rsid w:val="007339CD"/>
    <w:rsid w:val="00745D4C"/>
    <w:rsid w:val="0075227A"/>
    <w:rsid w:val="007547BD"/>
    <w:rsid w:val="00755D0D"/>
    <w:rsid w:val="007637BF"/>
    <w:rsid w:val="00771459"/>
    <w:rsid w:val="007934E1"/>
    <w:rsid w:val="007A1DAA"/>
    <w:rsid w:val="007E5154"/>
    <w:rsid w:val="007E7ACA"/>
    <w:rsid w:val="0082032C"/>
    <w:rsid w:val="008B0532"/>
    <w:rsid w:val="008B269B"/>
    <w:rsid w:val="008D7E1A"/>
    <w:rsid w:val="008E7810"/>
    <w:rsid w:val="00903996"/>
    <w:rsid w:val="00915B2D"/>
    <w:rsid w:val="009166C0"/>
    <w:rsid w:val="00921E9C"/>
    <w:rsid w:val="00923CE9"/>
    <w:rsid w:val="00925761"/>
    <w:rsid w:val="00925E3C"/>
    <w:rsid w:val="00933363"/>
    <w:rsid w:val="009833C3"/>
    <w:rsid w:val="00996124"/>
    <w:rsid w:val="009B0369"/>
    <w:rsid w:val="009B0E55"/>
    <w:rsid w:val="009C65ED"/>
    <w:rsid w:val="009D6085"/>
    <w:rsid w:val="009F4487"/>
    <w:rsid w:val="00A16D77"/>
    <w:rsid w:val="00A17126"/>
    <w:rsid w:val="00A2268B"/>
    <w:rsid w:val="00A256F6"/>
    <w:rsid w:val="00A32D59"/>
    <w:rsid w:val="00A3624A"/>
    <w:rsid w:val="00A50482"/>
    <w:rsid w:val="00A536B5"/>
    <w:rsid w:val="00A6058B"/>
    <w:rsid w:val="00A61962"/>
    <w:rsid w:val="00A95E2B"/>
    <w:rsid w:val="00AB7936"/>
    <w:rsid w:val="00AD029B"/>
    <w:rsid w:val="00B02C50"/>
    <w:rsid w:val="00B0511E"/>
    <w:rsid w:val="00B15D19"/>
    <w:rsid w:val="00B26C66"/>
    <w:rsid w:val="00B47351"/>
    <w:rsid w:val="00B669B8"/>
    <w:rsid w:val="00B734F3"/>
    <w:rsid w:val="00BA40B4"/>
    <w:rsid w:val="00BB1E96"/>
    <w:rsid w:val="00BC644D"/>
    <w:rsid w:val="00BE2835"/>
    <w:rsid w:val="00BE493B"/>
    <w:rsid w:val="00C10096"/>
    <w:rsid w:val="00C202D8"/>
    <w:rsid w:val="00C36DEF"/>
    <w:rsid w:val="00C43E2C"/>
    <w:rsid w:val="00C45011"/>
    <w:rsid w:val="00C500F8"/>
    <w:rsid w:val="00C5766C"/>
    <w:rsid w:val="00C664F7"/>
    <w:rsid w:val="00C83729"/>
    <w:rsid w:val="00C90BE6"/>
    <w:rsid w:val="00CA0586"/>
    <w:rsid w:val="00CA23F8"/>
    <w:rsid w:val="00CB0C35"/>
    <w:rsid w:val="00CB66CF"/>
    <w:rsid w:val="00CD0ED6"/>
    <w:rsid w:val="00CF7EC7"/>
    <w:rsid w:val="00D0476C"/>
    <w:rsid w:val="00D1347A"/>
    <w:rsid w:val="00D17FDC"/>
    <w:rsid w:val="00D20EB4"/>
    <w:rsid w:val="00D25A4F"/>
    <w:rsid w:val="00D35183"/>
    <w:rsid w:val="00D36A38"/>
    <w:rsid w:val="00D40864"/>
    <w:rsid w:val="00D43011"/>
    <w:rsid w:val="00D47C63"/>
    <w:rsid w:val="00D577AF"/>
    <w:rsid w:val="00D737D2"/>
    <w:rsid w:val="00D837A0"/>
    <w:rsid w:val="00D9696E"/>
    <w:rsid w:val="00D97DC2"/>
    <w:rsid w:val="00DA72DA"/>
    <w:rsid w:val="00DB4743"/>
    <w:rsid w:val="00DC7531"/>
    <w:rsid w:val="00DE0A6A"/>
    <w:rsid w:val="00DE285A"/>
    <w:rsid w:val="00DE35C6"/>
    <w:rsid w:val="00E13FB8"/>
    <w:rsid w:val="00E430B2"/>
    <w:rsid w:val="00E4667D"/>
    <w:rsid w:val="00E511A6"/>
    <w:rsid w:val="00E6210B"/>
    <w:rsid w:val="00E63417"/>
    <w:rsid w:val="00E63B89"/>
    <w:rsid w:val="00E77990"/>
    <w:rsid w:val="00E802F2"/>
    <w:rsid w:val="00E97B83"/>
    <w:rsid w:val="00EB26BC"/>
    <w:rsid w:val="00EB59C6"/>
    <w:rsid w:val="00EB7D70"/>
    <w:rsid w:val="00ED4F50"/>
    <w:rsid w:val="00ED66F1"/>
    <w:rsid w:val="00EE2848"/>
    <w:rsid w:val="00F12EDC"/>
    <w:rsid w:val="00F158CA"/>
    <w:rsid w:val="00F21CFE"/>
    <w:rsid w:val="00F236D8"/>
    <w:rsid w:val="00F328CA"/>
    <w:rsid w:val="00F36881"/>
    <w:rsid w:val="00F56050"/>
    <w:rsid w:val="00F57438"/>
    <w:rsid w:val="00F62D56"/>
    <w:rsid w:val="00F77142"/>
    <w:rsid w:val="00F83687"/>
    <w:rsid w:val="00F94434"/>
    <w:rsid w:val="00FA08FD"/>
    <w:rsid w:val="00FA44A1"/>
    <w:rsid w:val="00FC4061"/>
    <w:rsid w:val="00FD3AF7"/>
    <w:rsid w:val="00FD512D"/>
    <w:rsid w:val="00FD7B91"/>
    <w:rsid w:val="00FE3A7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4F8640-4276-4376-8064-BA1614AA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BD"/>
  </w:style>
  <w:style w:type="paragraph" w:styleId="Heading1">
    <w:name w:val="heading 1"/>
    <w:basedOn w:val="Normal"/>
    <w:next w:val="Normal"/>
    <w:link w:val="Heading1Char"/>
    <w:uiPriority w:val="9"/>
    <w:qFormat/>
    <w:rsid w:val="00C9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734F3"/>
    <w:pPr>
      <w:keepNext/>
      <w:spacing w:after="0" w:line="240" w:lineRule="auto"/>
      <w:jc w:val="both"/>
      <w:outlineLvl w:val="2"/>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9EF"/>
    <w:pPr>
      <w:spacing w:after="120" w:line="240" w:lineRule="auto"/>
    </w:pPr>
    <w:rPr>
      <w:rFonts w:ascii="Calibri" w:eastAsia="Times New Roman" w:hAnsi="Calibri" w:cs="Times New Roman"/>
      <w:sz w:val="20"/>
      <w:szCs w:val="20"/>
      <w:lang w:val="et-EE"/>
    </w:rPr>
  </w:style>
  <w:style w:type="character" w:customStyle="1" w:styleId="BodyTextChar">
    <w:name w:val="Body Text Char"/>
    <w:basedOn w:val="DefaultParagraphFont"/>
    <w:link w:val="BodyText"/>
    <w:rsid w:val="007009EF"/>
    <w:rPr>
      <w:rFonts w:ascii="Calibri" w:eastAsia="Times New Roman" w:hAnsi="Calibri" w:cs="Times New Roman"/>
      <w:sz w:val="20"/>
      <w:szCs w:val="20"/>
      <w:lang w:val="et-EE"/>
    </w:rPr>
  </w:style>
  <w:style w:type="paragraph" w:styleId="ListParagraph">
    <w:name w:val="List Paragraph"/>
    <w:basedOn w:val="Normal"/>
    <w:uiPriority w:val="99"/>
    <w:qFormat/>
    <w:rsid w:val="00E6210B"/>
    <w:pPr>
      <w:ind w:left="720"/>
      <w:contextualSpacing/>
    </w:pPr>
  </w:style>
  <w:style w:type="character" w:styleId="Hyperlink">
    <w:name w:val="Hyperlink"/>
    <w:basedOn w:val="DefaultParagraphFont"/>
    <w:uiPriority w:val="99"/>
    <w:unhideWhenUsed/>
    <w:rsid w:val="004B4F9F"/>
    <w:rPr>
      <w:color w:val="0000FF"/>
      <w:u w:val="single"/>
    </w:rPr>
  </w:style>
  <w:style w:type="character" w:customStyle="1" w:styleId="Heading3Char">
    <w:name w:val="Heading 3 Char"/>
    <w:basedOn w:val="DefaultParagraphFont"/>
    <w:link w:val="Heading3"/>
    <w:rsid w:val="00B734F3"/>
    <w:rPr>
      <w:rFonts w:ascii="Calibri" w:eastAsia="Times New Roman" w:hAnsi="Calibri" w:cs="Times New Roman"/>
      <w:b/>
      <w:sz w:val="24"/>
      <w:szCs w:val="20"/>
    </w:rPr>
  </w:style>
  <w:style w:type="paragraph" w:customStyle="1" w:styleId="Default">
    <w:name w:val="Default"/>
    <w:rsid w:val="00FD3AF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90BE6"/>
    <w:rPr>
      <w:b/>
      <w:bCs/>
    </w:rPr>
  </w:style>
  <w:style w:type="character" w:customStyle="1" w:styleId="Heading1Char">
    <w:name w:val="Heading 1 Char"/>
    <w:basedOn w:val="DefaultParagraphFont"/>
    <w:link w:val="Heading1"/>
    <w:uiPriority w:val="9"/>
    <w:rsid w:val="00C90BE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4F092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F092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96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C14"/>
  </w:style>
  <w:style w:type="paragraph" w:styleId="BalloonText">
    <w:name w:val="Balloon Text"/>
    <w:basedOn w:val="Normal"/>
    <w:link w:val="BalloonTextChar"/>
    <w:uiPriority w:val="99"/>
    <w:semiHidden/>
    <w:unhideWhenUsed/>
    <w:rsid w:val="004E3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9639">
      <w:bodyDiv w:val="1"/>
      <w:marLeft w:val="0"/>
      <w:marRight w:val="0"/>
      <w:marTop w:val="0"/>
      <w:marBottom w:val="0"/>
      <w:divBdr>
        <w:top w:val="none" w:sz="0" w:space="0" w:color="auto"/>
        <w:left w:val="none" w:sz="0" w:space="0" w:color="auto"/>
        <w:bottom w:val="none" w:sz="0" w:space="0" w:color="auto"/>
        <w:right w:val="none" w:sz="0" w:space="0" w:color="auto"/>
      </w:divBdr>
    </w:div>
    <w:div w:id="633371571">
      <w:bodyDiv w:val="1"/>
      <w:marLeft w:val="0"/>
      <w:marRight w:val="0"/>
      <w:marTop w:val="0"/>
      <w:marBottom w:val="0"/>
      <w:divBdr>
        <w:top w:val="none" w:sz="0" w:space="0" w:color="auto"/>
        <w:left w:val="none" w:sz="0" w:space="0" w:color="auto"/>
        <w:bottom w:val="none" w:sz="0" w:space="0" w:color="auto"/>
        <w:right w:val="none" w:sz="0" w:space="0" w:color="auto"/>
      </w:divBdr>
    </w:div>
    <w:div w:id="1537885616">
      <w:bodyDiv w:val="1"/>
      <w:marLeft w:val="0"/>
      <w:marRight w:val="0"/>
      <w:marTop w:val="0"/>
      <w:marBottom w:val="0"/>
      <w:divBdr>
        <w:top w:val="none" w:sz="0" w:space="0" w:color="auto"/>
        <w:left w:val="none" w:sz="0" w:space="0" w:color="auto"/>
        <w:bottom w:val="none" w:sz="0" w:space="0" w:color="auto"/>
        <w:right w:val="none" w:sz="0" w:space="0" w:color="auto"/>
      </w:divBdr>
    </w:div>
    <w:div w:id="1593858240">
      <w:bodyDiv w:val="1"/>
      <w:marLeft w:val="0"/>
      <w:marRight w:val="0"/>
      <w:marTop w:val="0"/>
      <w:marBottom w:val="0"/>
      <w:divBdr>
        <w:top w:val="none" w:sz="0" w:space="0" w:color="auto"/>
        <w:left w:val="none" w:sz="0" w:space="0" w:color="auto"/>
        <w:bottom w:val="none" w:sz="0" w:space="0" w:color="auto"/>
        <w:right w:val="none" w:sz="0" w:space="0" w:color="auto"/>
      </w:divBdr>
    </w:div>
    <w:div w:id="1656761703">
      <w:bodyDiv w:val="1"/>
      <w:marLeft w:val="0"/>
      <w:marRight w:val="0"/>
      <w:marTop w:val="0"/>
      <w:marBottom w:val="0"/>
      <w:divBdr>
        <w:top w:val="none" w:sz="0" w:space="0" w:color="auto"/>
        <w:left w:val="none" w:sz="0" w:space="0" w:color="auto"/>
        <w:bottom w:val="none" w:sz="0" w:space="0" w:color="auto"/>
        <w:right w:val="none" w:sz="0" w:space="0" w:color="auto"/>
      </w:divBdr>
    </w:div>
    <w:div w:id="1685784688">
      <w:bodyDiv w:val="1"/>
      <w:marLeft w:val="0"/>
      <w:marRight w:val="0"/>
      <w:marTop w:val="0"/>
      <w:marBottom w:val="0"/>
      <w:divBdr>
        <w:top w:val="none" w:sz="0" w:space="0" w:color="auto"/>
        <w:left w:val="none" w:sz="0" w:space="0" w:color="auto"/>
        <w:bottom w:val="none" w:sz="0" w:space="0" w:color="auto"/>
        <w:right w:val="none" w:sz="0" w:space="0" w:color="auto"/>
      </w:divBdr>
    </w:div>
    <w:div w:id="1933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vavk@narv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rvaplan@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D2E0-644C-4F5E-A8BB-8580AD7C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5784</TotalTime>
  <Pages>4</Pages>
  <Words>1572</Words>
  <Characters>8962</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NewUswer</cp:lastModifiedBy>
  <cp:revision>180</cp:revision>
  <cp:lastPrinted>2022-03-16T09:27:00Z</cp:lastPrinted>
  <dcterms:created xsi:type="dcterms:W3CDTF">2019-10-29T11:58:00Z</dcterms:created>
  <dcterms:modified xsi:type="dcterms:W3CDTF">2022-08-02T13:48:00Z</dcterms:modified>
</cp:coreProperties>
</file>