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F35C0E" w:rsidRPr="007346E5" w:rsidTr="00A141E1">
        <w:trPr>
          <w:tblCellSpacing w:w="0" w:type="dxa"/>
        </w:trPr>
        <w:tc>
          <w:tcPr>
            <w:tcW w:w="5000" w:type="pct"/>
            <w:hideMark/>
          </w:tcPr>
          <w:p w:rsidR="00F35C0E" w:rsidRPr="007346E5" w:rsidRDefault="00F35C0E" w:rsidP="00A141E1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F35C0E" w:rsidRPr="007346E5" w:rsidRDefault="00F35C0E" w:rsidP="00A141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F35C0E" w:rsidRPr="007346E5" w:rsidRDefault="00F35C0E" w:rsidP="00F35C0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F35C0E" w:rsidRPr="007346E5" w:rsidTr="00A141E1">
        <w:trPr>
          <w:tblCellSpacing w:w="0" w:type="dxa"/>
        </w:trPr>
        <w:tc>
          <w:tcPr>
            <w:tcW w:w="1700" w:type="pct"/>
            <w:hideMark/>
          </w:tcPr>
          <w:p w:rsidR="00F35C0E" w:rsidRPr="007346E5" w:rsidRDefault="00F35C0E" w:rsidP="00A141E1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F35C0E" w:rsidRPr="007346E5" w:rsidRDefault="00F35C0E" w:rsidP="00A141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……………..2022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F35C0E" w:rsidRPr="007346E5" w:rsidTr="00A141E1">
        <w:trPr>
          <w:tblCellSpacing w:w="0" w:type="dxa"/>
        </w:trPr>
        <w:tc>
          <w:tcPr>
            <w:tcW w:w="1700" w:type="pct"/>
          </w:tcPr>
          <w:p w:rsidR="00F35C0E" w:rsidRPr="007346E5" w:rsidRDefault="00F35C0E" w:rsidP="00A141E1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F35C0E" w:rsidRPr="007346E5" w:rsidRDefault="00F35C0E" w:rsidP="00A14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35C0E" w:rsidRPr="007346E5" w:rsidRDefault="00F35C0E" w:rsidP="00F35C0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Kasutusloa andmine (P. Kerese tn 42 </w:t>
      </w:r>
      <w:r w:rsidRPr="007346E5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F35C0E" w:rsidRPr="007346E5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Pr="007346E5" w:rsidRDefault="00F35C0E" w:rsidP="00F35C0E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16.08.2021</w:t>
      </w:r>
      <w:r w:rsidRPr="00711D89">
        <w:rPr>
          <w:rFonts w:ascii="Times New Roman" w:eastAsia="Times New Roman" w:hAnsi="Times New Roman" w:cs="Times New Roman"/>
          <w:sz w:val="24"/>
          <w:szCs w:val="24"/>
        </w:rPr>
        <w:t>. a laekus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ehitisregistri keskkonda läbi</w:t>
      </w:r>
      <w:r w:rsidRPr="00711D89">
        <w:rPr>
          <w:rFonts w:ascii="Times New Roman" w:eastAsia="Times New Roman" w:hAnsi="Times New Roman" w:cs="Times New Roman"/>
          <w:bCs/>
          <w:sz w:val="24"/>
          <w:szCs w:val="24"/>
        </w:rPr>
        <w:t>vaatamiseks</w:t>
      </w:r>
      <w:r>
        <w:rPr>
          <w:rFonts w:ascii="Times New Roman" w:hAnsi="Times New Roman" w:cs="Times New Roman"/>
          <w:sz w:val="24"/>
          <w:szCs w:val="24"/>
        </w:rPr>
        <w:t xml:space="preserve"> kasutusloa taotlus nr</w:t>
      </w:r>
      <w:r w:rsidRPr="007239E9">
        <w:rPr>
          <w:rFonts w:ascii="Times New Roman" w:hAnsi="Times New Roman" w:cs="Times New Roman"/>
          <w:sz w:val="24"/>
          <w:szCs w:val="24"/>
        </w:rPr>
        <w:t xml:space="preserve"> 2111371/19145</w:t>
      </w:r>
      <w:r>
        <w:rPr>
          <w:rFonts w:ascii="Times New Roman" w:hAnsi="Times New Roman" w:cs="Times New Roman"/>
          <w:sz w:val="24"/>
          <w:szCs w:val="24"/>
        </w:rPr>
        <w:t xml:space="preserve"> P. Kerese tn 42 kinnistule, </w:t>
      </w:r>
      <w:r w:rsidRPr="00CE56A2">
        <w:rPr>
          <w:rFonts w:ascii="Times New Roman" w:hAnsi="Times New Roman" w:cs="Times New Roman"/>
          <w:sz w:val="24"/>
          <w:szCs w:val="24"/>
        </w:rPr>
        <w:t>katastritunnus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239E9">
        <w:rPr>
          <w:rFonts w:ascii="Times New Roman" w:hAnsi="Times New Roman" w:cs="Times New Roman"/>
          <w:sz w:val="24"/>
          <w:szCs w:val="24"/>
        </w:rPr>
        <w:t>51106:001:0036</w:t>
      </w:r>
      <w:r w:rsidRPr="00CE56A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töökoja tarbeks püstitatud </w:t>
      </w:r>
      <w:r w:rsidRPr="007239E9">
        <w:rPr>
          <w:rFonts w:ascii="Times New Roman" w:hAnsi="Times New Roman" w:cs="Times New Roman"/>
          <w:sz w:val="24"/>
          <w:szCs w:val="24"/>
        </w:rPr>
        <w:t>PVC-hall</w:t>
      </w:r>
      <w:r>
        <w:rPr>
          <w:rFonts w:ascii="Times New Roman" w:hAnsi="Times New Roman" w:cs="Times New Roman"/>
          <w:sz w:val="24"/>
          <w:szCs w:val="24"/>
        </w:rPr>
        <w:t xml:space="preserve">ile, ehitisregistri kood </w:t>
      </w:r>
      <w:r w:rsidRPr="007239E9">
        <w:rPr>
          <w:rFonts w:ascii="Times New Roman" w:hAnsi="Times New Roman" w:cs="Times New Roman"/>
          <w:sz w:val="24"/>
          <w:szCs w:val="24"/>
        </w:rPr>
        <w:t>121331543</w:t>
      </w:r>
      <w:r>
        <w:rPr>
          <w:rFonts w:ascii="Times New Roman" w:hAnsi="Times New Roman" w:cs="Times New Roman"/>
          <w:sz w:val="24"/>
          <w:szCs w:val="24"/>
        </w:rPr>
        <w:t xml:space="preserve">.  Taotlusele on lisatud PVC halli püstitamise ehitusprojekt „PVC-Hall (töökoda, ehitusprojekt)“, töö nr FHB0320, v02,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Arhitektuuribüroo Nafta OÜ ning ehitusdokumentatsioon. Taotlus on Narva Linnavalitsuse dokumentide registrisse kantud nr 7677 all.</w:t>
      </w: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16.08.2022 kasutusloa taotlus on võetud menetlusse, menetluse nr 270529, genereeritud kasutusloa taotluse eelnõu ning suunatud Ida-Päästekeskusele, järelevalve osakonnale kooskõlastuseks ning naaberkinnistu omanikule arvamuse avaldamiseks.</w:t>
      </w: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11A">
        <w:rPr>
          <w:rFonts w:ascii="Times New Roman" w:hAnsi="Times New Roman" w:cs="Times New Roman"/>
          <w:sz w:val="24"/>
          <w:szCs w:val="24"/>
        </w:rPr>
        <w:t>Kasutusloa menetlus toimus ehitisregistri elektroonilises keskkonnas. Koos taotlusega esitatud dokumentatsioonis  on avastatud puudused ning kasutusloa taotlus on mitu korda ehitisregistri elektroonilise keskkonna kaudu puuduste kõrvaldamiseks tagastatud.</w:t>
      </w: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Naaberkinnistu omanik väljendas kirjalikult (Narva Linnavalitsuse dokumentide registris nr 8410) oma arvamuse kinnistute vahel asuva olemasoleva piirdeaia kohta, mis tema arvamusel kuulub P. Kerese tn 42 kinnistu omanikule. Maa-ameti </w:t>
      </w:r>
      <w:proofErr w:type="spellStart"/>
      <w:r>
        <w:rPr>
          <w:rFonts w:ascii="Times New Roman" w:hAnsi="Times New Roman" w:cs="Times New Roman"/>
          <w:sz w:val="24"/>
          <w:szCs w:val="24"/>
        </w:rPr>
        <w:t>geoportaali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andmetel ning muudel naaberkinnistu ning P. Kerese tn 42 maa-ala erastamise dokumentatsioonis ning ehitusprojekti lisatud </w:t>
      </w:r>
      <w:proofErr w:type="spellStart"/>
      <w:r>
        <w:rPr>
          <w:rFonts w:ascii="Times New Roman" w:hAnsi="Times New Roman" w:cs="Times New Roman"/>
          <w:sz w:val="24"/>
          <w:szCs w:val="24"/>
        </w:rPr>
        <w:t>geo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-alustel ja ehitusprojekti asendiplaanil on selgelt näha, et kinnistute vaheline piirdeaed valdavalt (umbes 2,5 m kaugusel P. Kerese tn 42 kinnistu piirist) asub naaberkinnistul.  </w:t>
      </w: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Asjaõigusseaduse rakendamise seaduse § 14. lg 1 kohaselt  m</w:t>
      </w:r>
      <w:r w:rsidRPr="00653EE7">
        <w:rPr>
          <w:rFonts w:ascii="Times New Roman" w:hAnsi="Times New Roman" w:cs="Times New Roman"/>
          <w:sz w:val="24"/>
          <w:szCs w:val="24"/>
        </w:rPr>
        <w:t>aakasutusõiguseta või ehitusloata püstitatud ehitis või selle osa (</w:t>
      </w:r>
      <w:proofErr w:type="spellStart"/>
      <w:r w:rsidRPr="00653EE7">
        <w:rPr>
          <w:rFonts w:ascii="Times New Roman" w:hAnsi="Times New Roman" w:cs="Times New Roman"/>
          <w:sz w:val="24"/>
          <w:szCs w:val="24"/>
        </w:rPr>
        <w:t>juurdeehitis</w:t>
      </w:r>
      <w:proofErr w:type="spellEnd"/>
      <w:r w:rsidRPr="00653EE7">
        <w:rPr>
          <w:rFonts w:ascii="Times New Roman" w:hAnsi="Times New Roman" w:cs="Times New Roman"/>
          <w:sz w:val="24"/>
          <w:szCs w:val="24"/>
        </w:rPr>
        <w:t>), mis on maaga püsivas ühenduses, on maatüki oluline osa.</w:t>
      </w:r>
      <w:r>
        <w:rPr>
          <w:rFonts w:ascii="Times New Roman" w:hAnsi="Times New Roman" w:cs="Times New Roman"/>
          <w:sz w:val="24"/>
          <w:szCs w:val="24"/>
        </w:rPr>
        <w:t xml:space="preserve"> Naaberkinnistu omanikute vahelised suhted, õigused ja kohustused on reguleeritud asjaõigusseaduse jaos 2. Naaberkinnistu omanike vahel tekkinud vastuväited kinnistu piiri lähedal asuva rajatise kohta ei takista PVC hallile kasutusloa andmist.</w:t>
      </w: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Ehitusseadustiku § 54 lg 7 kohaselt - k</w:t>
      </w:r>
      <w:r w:rsidRPr="004F668C">
        <w:rPr>
          <w:rFonts w:ascii="Times New Roman" w:hAnsi="Times New Roman" w:cs="Times New Roman"/>
          <w:sz w:val="24"/>
          <w:szCs w:val="24"/>
        </w:rPr>
        <w:t xml:space="preserve">ui kasutusloa eelnõu kohta on kooskõlastamise või arvamuste andmise käigus esitatud märkusi, võtab pädev asutus need asjakohaselt arvesse või põhjendab arvestamata jätmist. </w:t>
      </w:r>
      <w:r>
        <w:rPr>
          <w:rFonts w:ascii="Times New Roman" w:hAnsi="Times New Roman" w:cs="Times New Roman"/>
          <w:sz w:val="24"/>
          <w:szCs w:val="24"/>
        </w:rPr>
        <w:t xml:space="preserve">Kasutusloa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menetleja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otsustas P. Kerese tn 42 naaberkinnistu omaniku märkused kinnistute piiri lähedal temale kuuluval kinnistul asuva piirdeaia kohta arvestamata jätta järgmisel põhjusel: naaberkinnistute omanike õigused on reguleeritud asjaõigusseaduses, mille järelevalve üle  kohalikul omavalitsusel puudub pädevus. </w:t>
      </w: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1DF6">
        <w:rPr>
          <w:rFonts w:ascii="Times New Roman" w:hAnsi="Times New Roman" w:cs="Times New Roman"/>
          <w:sz w:val="24"/>
          <w:szCs w:val="24"/>
        </w:rPr>
        <w:t>30.05.2022 on jõustunud ehi</w:t>
      </w:r>
      <w:r>
        <w:rPr>
          <w:rFonts w:ascii="Times New Roman" w:hAnsi="Times New Roman" w:cs="Times New Roman"/>
          <w:sz w:val="24"/>
          <w:szCs w:val="24"/>
        </w:rPr>
        <w:t>tisregistri uus versioon. E</w:t>
      </w:r>
      <w:r w:rsidRPr="008A1DF6">
        <w:rPr>
          <w:rFonts w:ascii="Times New Roman" w:hAnsi="Times New Roman" w:cs="Times New Roman"/>
          <w:sz w:val="24"/>
          <w:szCs w:val="24"/>
        </w:rPr>
        <w:t>nne programmi uuendamist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A1DF6">
        <w:rPr>
          <w:rFonts w:ascii="Times New Roman" w:hAnsi="Times New Roman" w:cs="Times New Roman"/>
          <w:sz w:val="24"/>
          <w:szCs w:val="24"/>
        </w:rPr>
        <w:t xml:space="preserve"> ehk enne 30.05.2022 menetlemiseks</w:t>
      </w:r>
      <w:r>
        <w:rPr>
          <w:rFonts w:ascii="Times New Roman" w:hAnsi="Times New Roman" w:cs="Times New Roman"/>
          <w:sz w:val="24"/>
          <w:szCs w:val="24"/>
        </w:rPr>
        <w:t xml:space="preserve"> esitatud</w:t>
      </w:r>
      <w:r w:rsidRPr="008A1DF6">
        <w:rPr>
          <w:rFonts w:ascii="Times New Roman" w:hAnsi="Times New Roman" w:cs="Times New Roman"/>
          <w:sz w:val="24"/>
          <w:szCs w:val="24"/>
        </w:rPr>
        <w:t xml:space="preserve"> taotluste </w:t>
      </w:r>
      <w:r>
        <w:rPr>
          <w:rFonts w:ascii="Times New Roman" w:hAnsi="Times New Roman" w:cs="Times New Roman"/>
          <w:sz w:val="24"/>
          <w:szCs w:val="24"/>
        </w:rPr>
        <w:t xml:space="preserve">edaspidise </w:t>
      </w:r>
      <w:r w:rsidRPr="008A1DF6">
        <w:rPr>
          <w:rFonts w:ascii="Times New Roman" w:hAnsi="Times New Roman" w:cs="Times New Roman"/>
          <w:sz w:val="24"/>
          <w:szCs w:val="24"/>
        </w:rPr>
        <w:t xml:space="preserve">menetlemisega uues </w:t>
      </w:r>
      <w:r>
        <w:rPr>
          <w:rFonts w:ascii="Times New Roman" w:hAnsi="Times New Roman" w:cs="Times New Roman"/>
          <w:sz w:val="24"/>
          <w:szCs w:val="24"/>
        </w:rPr>
        <w:t xml:space="preserve">ehitisregistri programmi </w:t>
      </w:r>
      <w:r w:rsidRPr="008A1DF6">
        <w:rPr>
          <w:rFonts w:ascii="Times New Roman" w:hAnsi="Times New Roman" w:cs="Times New Roman"/>
          <w:sz w:val="24"/>
          <w:szCs w:val="24"/>
        </w:rPr>
        <w:t>töös toimuvad</w:t>
      </w:r>
      <w:r>
        <w:rPr>
          <w:rFonts w:ascii="Times New Roman" w:hAnsi="Times New Roman" w:cs="Times New Roman"/>
          <w:sz w:val="24"/>
          <w:szCs w:val="24"/>
        </w:rPr>
        <w:t xml:space="preserve"> tehnilised tõrked. Seadusandja poolt ettenähtud menetluste tähtajast</w:t>
      </w:r>
      <w:r w:rsidRPr="00321C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kinnipidamiseks on kasutusloa taotlus nr </w:t>
      </w:r>
      <w:r w:rsidRPr="00537E27">
        <w:rPr>
          <w:rFonts w:ascii="Times New Roman" w:hAnsi="Times New Roman" w:cs="Times New Roman"/>
          <w:sz w:val="24"/>
          <w:szCs w:val="24"/>
        </w:rPr>
        <w:t>2211371/14310</w:t>
      </w:r>
      <w:r>
        <w:rPr>
          <w:rFonts w:ascii="Times New Roman" w:hAnsi="Times New Roman" w:cs="Times New Roman"/>
          <w:sz w:val="24"/>
          <w:szCs w:val="24"/>
        </w:rPr>
        <w:t xml:space="preserve">, menetlus nr 314749,  koos ehitusseadustikus ettenähtud dokumentatsiooniga, milles enne ehitisregistri programmi uuendamist kõrvaldamiseks </w:t>
      </w:r>
      <w:r w:rsidRPr="00321C83">
        <w:rPr>
          <w:rFonts w:ascii="Times New Roman" w:hAnsi="Times New Roman" w:cs="Times New Roman"/>
          <w:sz w:val="24"/>
          <w:szCs w:val="24"/>
        </w:rPr>
        <w:t xml:space="preserve">määratud </w:t>
      </w:r>
      <w:r>
        <w:rPr>
          <w:rFonts w:ascii="Times New Roman" w:hAnsi="Times New Roman" w:cs="Times New Roman"/>
          <w:sz w:val="24"/>
          <w:szCs w:val="24"/>
        </w:rPr>
        <w:t>puudused on kõrvaldatud, on 25.07.2022 edaspidiseks menetlemiseks esitatud ehitisregistrile. Kasutusloa eelnõu on 26.07.2022 suunatud Ida-Päästekeskusele kooskõlastamiseks.</w:t>
      </w: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04.08.2022 Ida-Päästekeskus kooskõlastas kasutusloa eelnõu.</w:t>
      </w: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Pr="00BD52A8" w:rsidRDefault="00F35C0E" w:rsidP="00F35C0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2A8">
        <w:rPr>
          <w:rFonts w:ascii="Times New Roman" w:eastAsia="Times New Roman" w:hAnsi="Times New Roman" w:cs="Times New Roman"/>
          <w:sz w:val="24"/>
          <w:szCs w:val="24"/>
        </w:rPr>
        <w:t>Seega,</w:t>
      </w:r>
      <w:r w:rsidRPr="00BD52A8">
        <w:rPr>
          <w:rFonts w:ascii="Times New Roman" w:hAnsi="Times New Roman" w:cs="Times New Roman"/>
          <w:sz w:val="24"/>
          <w:szCs w:val="24"/>
        </w:rPr>
        <w:t xml:space="preserve"> </w:t>
      </w:r>
      <w:r w:rsidRPr="004F668C">
        <w:rPr>
          <w:rFonts w:ascii="Times New Roman" w:hAnsi="Times New Roman" w:cs="Times New Roman"/>
          <w:sz w:val="24"/>
          <w:szCs w:val="24"/>
        </w:rPr>
        <w:t>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668C">
        <w:rPr>
          <w:rFonts w:ascii="Times New Roman" w:hAnsi="Times New Roman" w:cs="Times New Roman"/>
          <w:sz w:val="24"/>
          <w:szCs w:val="24"/>
        </w:rPr>
        <w:t>Kerese tn 42 kinnistule, katastritunnus 51106:001:0036, töökoja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668C">
        <w:rPr>
          <w:rFonts w:ascii="Times New Roman" w:hAnsi="Times New Roman" w:cs="Times New Roman"/>
          <w:sz w:val="24"/>
          <w:szCs w:val="24"/>
        </w:rPr>
        <w:t>tarbeks</w:t>
      </w:r>
      <w:r>
        <w:rPr>
          <w:rFonts w:ascii="Times New Roman" w:hAnsi="Times New Roman" w:cs="Times New Roman"/>
          <w:sz w:val="24"/>
          <w:szCs w:val="24"/>
        </w:rPr>
        <w:t xml:space="preserve"> püstitatud</w:t>
      </w:r>
      <w:r w:rsidRPr="004F668C">
        <w:rPr>
          <w:rFonts w:ascii="Times New Roman" w:hAnsi="Times New Roman" w:cs="Times New Roman"/>
          <w:sz w:val="24"/>
          <w:szCs w:val="24"/>
        </w:rPr>
        <w:t xml:space="preserve"> PVC-hallile, </w:t>
      </w:r>
      <w:r>
        <w:rPr>
          <w:rFonts w:ascii="Times New Roman" w:hAnsi="Times New Roman" w:cs="Times New Roman"/>
          <w:sz w:val="24"/>
          <w:szCs w:val="24"/>
        </w:rPr>
        <w:t>ehitisregistri kood 121331543,</w:t>
      </w:r>
      <w:r w:rsidRPr="00BD52A8">
        <w:rPr>
          <w:rFonts w:ascii="Times New Roman" w:hAnsi="Times New Roman" w:cs="Times New Roman"/>
          <w:sz w:val="24"/>
          <w:szCs w:val="24"/>
        </w:rPr>
        <w:t xml:space="preserve"> võib anda kasutusloa.</w:t>
      </w:r>
    </w:p>
    <w:p w:rsidR="00F35C0E" w:rsidRPr="007346E5" w:rsidRDefault="00F35C0E" w:rsidP="00F35C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F35C0E" w:rsidRPr="007346E5" w:rsidRDefault="00F35C0E" w:rsidP="00F35C0E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 Ehitusseadustiku § 51 lõike 1 kohaselt kasutusloa annab 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ohaliku omavalitsuse üksus, kui 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seadusega ei ole sätestatud teisiti.</w:t>
      </w:r>
    </w:p>
    <w:p w:rsidR="00F35C0E" w:rsidRPr="007346E5" w:rsidRDefault="00F35C0E" w:rsidP="00F35C0E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F35C0E" w:rsidRPr="007346E5" w:rsidRDefault="00F35C0E" w:rsidP="00F35C0E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Pr="007346E5" w:rsidRDefault="00F35C0E" w:rsidP="00F35C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F35C0E" w:rsidRPr="004366DA" w:rsidRDefault="00F35C0E" w:rsidP="00F35C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66DA">
        <w:rPr>
          <w:rFonts w:ascii="Times New Roman" w:eastAsia="Times New Roman" w:hAnsi="Times New Roman" w:cs="Times New Roman"/>
          <w:sz w:val="24"/>
          <w:szCs w:val="24"/>
        </w:rPr>
        <w:t>Anda kasutusluba</w:t>
      </w:r>
      <w:r w:rsidRPr="004366DA">
        <w:rPr>
          <w:rFonts w:ascii="Times New Roman" w:hAnsi="Times New Roman" w:cs="Times New Roman"/>
          <w:sz w:val="24"/>
          <w:szCs w:val="24"/>
        </w:rPr>
        <w:t xml:space="preserve"> P.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66DA">
        <w:rPr>
          <w:rFonts w:ascii="Times New Roman" w:hAnsi="Times New Roman" w:cs="Times New Roman"/>
          <w:sz w:val="24"/>
          <w:szCs w:val="24"/>
        </w:rPr>
        <w:t>Kerese tn 42 kinnistule, katastritunnus 51106:001:0036, töökoja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66DA">
        <w:rPr>
          <w:rFonts w:ascii="Times New Roman" w:hAnsi="Times New Roman" w:cs="Times New Roman"/>
          <w:sz w:val="24"/>
          <w:szCs w:val="24"/>
        </w:rPr>
        <w:t>tarbeks</w:t>
      </w:r>
      <w:r>
        <w:rPr>
          <w:rFonts w:ascii="Times New Roman" w:hAnsi="Times New Roman" w:cs="Times New Roman"/>
          <w:sz w:val="24"/>
          <w:szCs w:val="24"/>
        </w:rPr>
        <w:t xml:space="preserve"> püstitatud</w:t>
      </w:r>
      <w:r w:rsidRPr="004366DA">
        <w:rPr>
          <w:rFonts w:ascii="Times New Roman" w:hAnsi="Times New Roman" w:cs="Times New Roman"/>
          <w:sz w:val="24"/>
          <w:szCs w:val="24"/>
        </w:rPr>
        <w:t xml:space="preserve"> PVC-hallile, ehitisregistri kood 121331543, ehitusprojekti „PVC-Hall (töökoda, ehitusprojekt)“, töö nr FHB0320, v02, </w:t>
      </w:r>
      <w:proofErr w:type="spellStart"/>
      <w:r w:rsidRPr="004366DA"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 w:rsidRPr="004366DA">
        <w:rPr>
          <w:rFonts w:ascii="Times New Roman" w:hAnsi="Times New Roman" w:cs="Times New Roman"/>
          <w:sz w:val="24"/>
          <w:szCs w:val="24"/>
        </w:rPr>
        <w:t xml:space="preserve"> Arhitektuuribüroo Nafta OÜ kohaselt.  </w:t>
      </w:r>
    </w:p>
    <w:p w:rsidR="00F35C0E" w:rsidRPr="004366DA" w:rsidRDefault="00F35C0E" w:rsidP="00F35C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F35C0E" w:rsidRPr="007346E5" w:rsidRDefault="00F35C0E" w:rsidP="00F35C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Pr="007346E5" w:rsidRDefault="00F35C0E" w:rsidP="00F35C0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F35C0E" w:rsidRPr="007346E5" w:rsidRDefault="00F35C0E" w:rsidP="00F35C0E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F35C0E" w:rsidRPr="007346E5" w:rsidRDefault="00F35C0E" w:rsidP="00F35C0E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F35C0E" w:rsidRPr="007346E5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Pr="007346E5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F35C0E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5C0E" w:rsidRPr="007346E5" w:rsidRDefault="00F35C0E" w:rsidP="00F35C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Üllar Kaljuste</w:t>
      </w:r>
    </w:p>
    <w:p w:rsidR="00F35C0E" w:rsidRPr="004F6F97" w:rsidRDefault="00F35C0E" w:rsidP="00F3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8663D0">
        <w:rPr>
          <w:rFonts w:ascii="Times New Roman" w:eastAsia="Times New Roman" w:hAnsi="Times New Roman" w:cs="Times New Roman"/>
          <w:sz w:val="24"/>
          <w:szCs w:val="24"/>
        </w:rPr>
        <w:t>innase</w:t>
      </w:r>
      <w:r>
        <w:rPr>
          <w:rFonts w:ascii="Times New Roman" w:eastAsia="Times New Roman" w:hAnsi="Times New Roman" w:cs="Times New Roman"/>
          <w:sz w:val="24"/>
          <w:szCs w:val="24"/>
        </w:rPr>
        <w:t>kretär</w:t>
      </w:r>
      <w:r w:rsidRPr="004332A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:rsidR="00F35C0E" w:rsidRDefault="00F35C0E" w:rsidP="00F35C0E"/>
    <w:p w:rsidR="00F35C0E" w:rsidRDefault="00F35C0E" w:rsidP="00F35C0E"/>
    <w:p w:rsidR="00F35C0E" w:rsidRDefault="00F35C0E" w:rsidP="00F35C0E"/>
    <w:p w:rsidR="00321C83" w:rsidRPr="00F35C0E" w:rsidRDefault="00321C83" w:rsidP="00F35C0E"/>
    <w:sectPr w:rsidR="00321C83" w:rsidRPr="00F35C0E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E7F"/>
    <w:rsid w:val="00144C5A"/>
    <w:rsid w:val="001F401F"/>
    <w:rsid w:val="002A246C"/>
    <w:rsid w:val="00321C83"/>
    <w:rsid w:val="003A211A"/>
    <w:rsid w:val="003D61DB"/>
    <w:rsid w:val="004F668C"/>
    <w:rsid w:val="00537E27"/>
    <w:rsid w:val="00653EE7"/>
    <w:rsid w:val="007239E9"/>
    <w:rsid w:val="008A1DF6"/>
    <w:rsid w:val="00A95D1D"/>
    <w:rsid w:val="00CF2E7F"/>
    <w:rsid w:val="00F33402"/>
    <w:rsid w:val="00F3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2C9CA0-D20D-4C36-8206-129744F9C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2E7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774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2022-08-05T07:25:00Z</dcterms:created>
  <dcterms:modified xsi:type="dcterms:W3CDTF">2022-08-05T12:36:00Z</dcterms:modified>
</cp:coreProperties>
</file>