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>
        <w:rPr>
          <w:sz w:val="24"/>
          <w:szCs w:val="24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9F20E3" w:rsidRDefault="00450234" w:rsidP="00D90E7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Korraldusega </w:t>
      </w:r>
      <w:r w:rsidR="00CA7FB0">
        <w:rPr>
          <w:sz w:val="24"/>
          <w:szCs w:val="24"/>
          <w:lang w:val="et-EE"/>
        </w:rPr>
        <w:t>muudetakse Narva Laste Loomemaja huvialade täiskasvanutele</w:t>
      </w:r>
      <w:r w:rsidR="00E1751A">
        <w:rPr>
          <w:sz w:val="24"/>
          <w:szCs w:val="24"/>
          <w:lang w:val="et-EE"/>
        </w:rPr>
        <w:t xml:space="preserve"> kehtivad õppetasud alates 01.09.2022</w:t>
      </w:r>
      <w:r w:rsidR="00CA7FB0">
        <w:rPr>
          <w:sz w:val="24"/>
          <w:szCs w:val="24"/>
          <w:lang w:val="et-EE"/>
        </w:rPr>
        <w:t xml:space="preserve">. a. </w:t>
      </w:r>
      <w:r w:rsidR="00E1751A">
        <w:rPr>
          <w:sz w:val="24"/>
          <w:szCs w:val="24"/>
          <w:lang w:val="et-EE"/>
        </w:rPr>
        <w:t>Asutuse juhtkond esitas 14.07.2022 taotluse nr 2-19/23, millega teatas uue huviala „Muusika emaga“ avamisest alates 01.09.2022 ning palus kehtestada huviala õppetasu 24,00 eurot kuus. Teiste huvialade õppetasud ei muutu.</w:t>
      </w:r>
    </w:p>
    <w:p w:rsidR="00D90E7E" w:rsidRPr="00EA19AD" w:rsidRDefault="00D90E7E" w:rsidP="00D90E7E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96421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10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4B4C6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10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A1424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B579B8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50D09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729A8" w:rsidRPr="00271E48">
              <w:rPr>
                <w:sz w:val="24"/>
                <w:szCs w:val="24"/>
                <w:lang w:val="et-EE"/>
              </w:rPr>
              <w:t>2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F728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DF30A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291B0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lastRenderedPageBreak/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291B0F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F958CE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615A73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C0061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0C568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0C568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0085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0085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B0D62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B0D62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Lions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517336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936737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751A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3E3195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177DC1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E1751A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01.09.2022</w:t>
      </w:r>
      <w:r w:rsidR="00F4346B">
        <w:rPr>
          <w:sz w:val="24"/>
          <w:szCs w:val="24"/>
          <w:lang w:val="et-EE"/>
        </w:rPr>
        <w:t>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E1751A">
        <w:rPr>
          <w:sz w:val="24"/>
          <w:szCs w:val="24"/>
          <w:lang w:val="et-EE"/>
        </w:rPr>
        <w:t>23</w:t>
      </w:r>
      <w:r w:rsidR="00450234">
        <w:rPr>
          <w:sz w:val="24"/>
          <w:szCs w:val="24"/>
          <w:lang w:val="et-EE"/>
        </w:rPr>
        <w:t>.12</w:t>
      </w:r>
      <w:r w:rsidR="00DE43C7">
        <w:rPr>
          <w:sz w:val="24"/>
          <w:szCs w:val="24"/>
          <w:lang w:val="et-EE"/>
        </w:rPr>
        <w:t>.2019</w:t>
      </w:r>
      <w:r w:rsidRPr="00EA19AD">
        <w:rPr>
          <w:sz w:val="24"/>
          <w:szCs w:val="24"/>
          <w:lang w:val="et-EE"/>
        </w:rPr>
        <w:t xml:space="preserve">. a korraldus nr </w:t>
      </w:r>
      <w:r w:rsidR="00E1751A">
        <w:rPr>
          <w:sz w:val="24"/>
          <w:szCs w:val="24"/>
          <w:lang w:val="et-EE"/>
        </w:rPr>
        <w:t>1031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bookmarkStart w:id="0" w:name="_GoBack"/>
      <w:bookmarkEnd w:id="0"/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C5681"/>
    <w:rsid w:val="000E5BDF"/>
    <w:rsid w:val="00171F42"/>
    <w:rsid w:val="00177DC1"/>
    <w:rsid w:val="00186B89"/>
    <w:rsid w:val="0021765D"/>
    <w:rsid w:val="00267B4A"/>
    <w:rsid w:val="00271007"/>
    <w:rsid w:val="00271E48"/>
    <w:rsid w:val="00291B0F"/>
    <w:rsid w:val="002B019C"/>
    <w:rsid w:val="002B40A8"/>
    <w:rsid w:val="002E0005"/>
    <w:rsid w:val="0031286F"/>
    <w:rsid w:val="0035271A"/>
    <w:rsid w:val="003665E2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517336"/>
    <w:rsid w:val="005277D9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64DE6"/>
    <w:rsid w:val="00781272"/>
    <w:rsid w:val="007B1B32"/>
    <w:rsid w:val="007D4F35"/>
    <w:rsid w:val="00800857"/>
    <w:rsid w:val="00803127"/>
    <w:rsid w:val="008729A8"/>
    <w:rsid w:val="008B14F0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2017-08-28T06:28:00Z</cp:lastPrinted>
  <dcterms:created xsi:type="dcterms:W3CDTF">2022-08-15T05:23:00Z</dcterms:created>
  <dcterms:modified xsi:type="dcterms:W3CDTF">2022-08-15T05:30:00Z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