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166C90" w14:textId="4CB01349" w:rsidR="000D6C09" w:rsidRDefault="00703726" w:rsidP="00703726">
      <w:pPr>
        <w:jc w:val="right"/>
      </w:pPr>
      <w:r>
        <w:t>Eelnõu</w:t>
      </w:r>
    </w:p>
    <w:p w14:paraId="2223B7E0" w14:textId="7109975B" w:rsidR="001B0D2B" w:rsidRPr="001B2D95" w:rsidRDefault="001B0D2B" w:rsidP="001B0D2B">
      <w:pPr>
        <w:jc w:val="center"/>
        <w:rPr>
          <w:rFonts w:ascii="Times New Roman" w:hAnsi="Times New Roman" w:cs="Times New Roman"/>
          <w:b/>
          <w:bCs/>
        </w:rPr>
      </w:pPr>
      <w:r w:rsidRPr="001B2D95">
        <w:rPr>
          <w:rFonts w:ascii="Times New Roman" w:hAnsi="Times New Roman" w:cs="Times New Roman"/>
          <w:b/>
          <w:bCs/>
        </w:rPr>
        <w:t>NARVA LINNAVALITSUS</w:t>
      </w:r>
    </w:p>
    <w:p w14:paraId="534CDD00" w14:textId="0B2EEC16" w:rsidR="00703726" w:rsidRPr="001B2D95" w:rsidRDefault="001B0D2B" w:rsidP="001B0D2B">
      <w:pPr>
        <w:jc w:val="center"/>
        <w:rPr>
          <w:rFonts w:ascii="Times New Roman" w:hAnsi="Times New Roman" w:cs="Times New Roman"/>
        </w:rPr>
      </w:pPr>
      <w:r w:rsidRPr="001B2D95">
        <w:rPr>
          <w:rFonts w:ascii="Times New Roman" w:hAnsi="Times New Roman" w:cs="Times New Roman"/>
          <w:b/>
          <w:bCs/>
        </w:rPr>
        <w:t>KORRALDUS</w:t>
      </w:r>
    </w:p>
    <w:p w14:paraId="47A6C714" w14:textId="6BBFB013" w:rsidR="00703726" w:rsidRPr="001B2D95" w:rsidRDefault="00703726" w:rsidP="00703726">
      <w:pPr>
        <w:tabs>
          <w:tab w:val="left" w:pos="6521"/>
        </w:tabs>
        <w:rPr>
          <w:rFonts w:ascii="Times New Roman" w:hAnsi="Times New Roman" w:cs="Times New Roman"/>
        </w:rPr>
      </w:pPr>
      <w:r w:rsidRPr="001B2D95">
        <w:rPr>
          <w:rFonts w:ascii="Times New Roman" w:hAnsi="Times New Roman" w:cs="Times New Roman"/>
        </w:rPr>
        <w:t>Narva</w:t>
      </w:r>
      <w:r w:rsidRPr="001B2D95">
        <w:rPr>
          <w:rFonts w:ascii="Times New Roman" w:hAnsi="Times New Roman" w:cs="Times New Roman"/>
        </w:rPr>
        <w:tab/>
        <w:t>17.08.2022 ………..</w:t>
      </w:r>
    </w:p>
    <w:p w14:paraId="33D2CB21" w14:textId="38C77F24" w:rsidR="00703726" w:rsidRPr="001B2D95" w:rsidRDefault="00703726" w:rsidP="00703726">
      <w:pPr>
        <w:tabs>
          <w:tab w:val="left" w:pos="6521"/>
        </w:tabs>
        <w:rPr>
          <w:rFonts w:ascii="Times New Roman" w:hAnsi="Times New Roman" w:cs="Times New Roman"/>
        </w:rPr>
      </w:pPr>
    </w:p>
    <w:p w14:paraId="58654CDC" w14:textId="46E007A6" w:rsidR="00703726" w:rsidRPr="001B2D95" w:rsidRDefault="00703726" w:rsidP="00703726">
      <w:pPr>
        <w:tabs>
          <w:tab w:val="left" w:pos="6521"/>
        </w:tabs>
        <w:rPr>
          <w:rFonts w:ascii="Times New Roman" w:hAnsi="Times New Roman" w:cs="Times New Roman"/>
          <w:b/>
          <w:bCs/>
          <w:sz w:val="24"/>
          <w:szCs w:val="24"/>
        </w:rPr>
      </w:pPr>
      <w:r w:rsidRPr="001B2D95">
        <w:rPr>
          <w:rFonts w:ascii="Times New Roman" w:hAnsi="Times New Roman" w:cs="Times New Roman"/>
          <w:b/>
          <w:bCs/>
          <w:sz w:val="24"/>
          <w:szCs w:val="24"/>
        </w:rPr>
        <w:t>Avatud hankemenetluses riigihanke “ Dokumendihaldussüsteemi teenuse ostmine, juurutamine, andmete ületoomine, hooldus ja arendustööd ” (viitenumber 247885</w:t>
      </w:r>
      <w:r w:rsidR="00EA44C3" w:rsidRPr="001B2D95">
        <w:rPr>
          <w:rFonts w:ascii="Times New Roman" w:hAnsi="Times New Roman" w:cs="Times New Roman"/>
          <w:b/>
          <w:bCs/>
          <w:sz w:val="24"/>
          <w:szCs w:val="24"/>
        </w:rPr>
        <w:t>, e-menetlus</w:t>
      </w:r>
      <w:r w:rsidRPr="001B2D95">
        <w:rPr>
          <w:rFonts w:ascii="Times New Roman" w:hAnsi="Times New Roman" w:cs="Times New Roman"/>
          <w:b/>
          <w:bCs/>
          <w:sz w:val="24"/>
          <w:szCs w:val="24"/>
        </w:rPr>
        <w:t xml:space="preserve">) </w:t>
      </w:r>
      <w:r w:rsidR="00361B2A" w:rsidRPr="001B2D95">
        <w:rPr>
          <w:rFonts w:ascii="Times New Roman" w:hAnsi="Times New Roman" w:cs="Times New Roman"/>
          <w:b/>
          <w:bCs/>
          <w:sz w:val="24"/>
          <w:szCs w:val="24"/>
        </w:rPr>
        <w:t>tulemuste kinnitamine</w:t>
      </w:r>
    </w:p>
    <w:p w14:paraId="0F1D32DE" w14:textId="77777777" w:rsidR="00261BBF" w:rsidRPr="001B2D95" w:rsidRDefault="00261BBF" w:rsidP="00703726">
      <w:pPr>
        <w:tabs>
          <w:tab w:val="left" w:pos="6521"/>
        </w:tabs>
        <w:rPr>
          <w:rFonts w:ascii="Times New Roman" w:hAnsi="Times New Roman" w:cs="Times New Roman"/>
          <w:sz w:val="24"/>
          <w:szCs w:val="24"/>
        </w:rPr>
      </w:pPr>
    </w:p>
    <w:p w14:paraId="62E6FC4C" w14:textId="06E9063A" w:rsidR="001B0D2B" w:rsidRPr="001B2D95" w:rsidRDefault="001B0D2B" w:rsidP="001B0D2B">
      <w:pPr>
        <w:pStyle w:val="ListParagraph"/>
        <w:numPr>
          <w:ilvl w:val="0"/>
          <w:numId w:val="1"/>
        </w:numPr>
        <w:tabs>
          <w:tab w:val="left" w:pos="6521"/>
        </w:tabs>
        <w:rPr>
          <w:rFonts w:ascii="Times New Roman" w:hAnsi="Times New Roman" w:cs="Times New Roman"/>
          <w:b/>
          <w:bCs/>
          <w:sz w:val="24"/>
          <w:szCs w:val="24"/>
        </w:rPr>
      </w:pPr>
      <w:r w:rsidRPr="001B2D95">
        <w:rPr>
          <w:rFonts w:ascii="Times New Roman" w:hAnsi="Times New Roman" w:cs="Times New Roman"/>
          <w:b/>
          <w:bCs/>
          <w:sz w:val="24"/>
          <w:szCs w:val="24"/>
        </w:rPr>
        <w:t>Asjaolud ja menetluse käik</w:t>
      </w:r>
    </w:p>
    <w:p w14:paraId="34A09E89" w14:textId="7F6D94CB" w:rsidR="001B0D2B" w:rsidRPr="001B2D95" w:rsidRDefault="001B0D2B" w:rsidP="00172CA6">
      <w:pPr>
        <w:tabs>
          <w:tab w:val="left" w:pos="6521"/>
        </w:tabs>
        <w:ind w:left="-142"/>
        <w:rPr>
          <w:rFonts w:ascii="Times New Roman" w:hAnsi="Times New Roman" w:cs="Times New Roman"/>
          <w:sz w:val="24"/>
          <w:szCs w:val="24"/>
        </w:rPr>
      </w:pPr>
      <w:r w:rsidRPr="001B2D95">
        <w:rPr>
          <w:rFonts w:ascii="Times New Roman" w:hAnsi="Times New Roman" w:cs="Times New Roman"/>
          <w:sz w:val="24"/>
          <w:szCs w:val="24"/>
        </w:rPr>
        <w:t>Narva Linnavolikogu andis 27.01.2022 otsusega nr 3 loa korraldada riigihange</w:t>
      </w:r>
      <w:r w:rsidR="00624765" w:rsidRPr="001B2D95">
        <w:rPr>
          <w:rFonts w:ascii="Times New Roman" w:hAnsi="Times New Roman" w:cs="Times New Roman"/>
          <w:sz w:val="24"/>
          <w:szCs w:val="24"/>
        </w:rPr>
        <w:t xml:space="preserve"> “Dokumendihaldussüsteemi teenuse ostmine, juurutamine, andmete ületoomine, hooldus ja arendustööd ”.</w:t>
      </w:r>
      <w:r w:rsidR="00624765" w:rsidRPr="001B2D95">
        <w:rPr>
          <w:rFonts w:ascii="Times New Roman" w:hAnsi="Times New Roman" w:cs="Times New Roman"/>
          <w:sz w:val="24"/>
          <w:szCs w:val="24"/>
        </w:rPr>
        <w:br/>
        <w:t xml:space="preserve">Narva Linnavalitsuse </w:t>
      </w:r>
      <w:r w:rsidR="00DC77D7" w:rsidRPr="001B2D95">
        <w:rPr>
          <w:rFonts w:ascii="Times New Roman" w:hAnsi="Times New Roman" w:cs="Times New Roman"/>
          <w:sz w:val="24"/>
          <w:szCs w:val="24"/>
        </w:rPr>
        <w:t xml:space="preserve">02.02.2022 </w:t>
      </w:r>
      <w:r w:rsidR="00624765" w:rsidRPr="001B2D95">
        <w:rPr>
          <w:rFonts w:ascii="Times New Roman" w:hAnsi="Times New Roman" w:cs="Times New Roman"/>
          <w:sz w:val="24"/>
          <w:szCs w:val="24"/>
        </w:rPr>
        <w:t xml:space="preserve">korraldusega nr </w:t>
      </w:r>
      <w:r w:rsidR="00DC77D7" w:rsidRPr="001B2D95">
        <w:rPr>
          <w:rFonts w:ascii="Times New Roman" w:hAnsi="Times New Roman" w:cs="Times New Roman"/>
          <w:sz w:val="24"/>
          <w:szCs w:val="24"/>
        </w:rPr>
        <w:t xml:space="preserve">100-k </w:t>
      </w:r>
      <w:r w:rsidR="00624765" w:rsidRPr="001B2D95">
        <w:rPr>
          <w:rFonts w:ascii="Times New Roman" w:hAnsi="Times New Roman" w:cs="Times New Roman"/>
          <w:sz w:val="24"/>
          <w:szCs w:val="24"/>
        </w:rPr>
        <w:t xml:space="preserve"> otsustati </w:t>
      </w:r>
      <w:r w:rsidR="00DC77D7" w:rsidRPr="001B2D95">
        <w:rPr>
          <w:rFonts w:ascii="Times New Roman" w:hAnsi="Times New Roman" w:cs="Times New Roman"/>
          <w:sz w:val="24"/>
          <w:szCs w:val="24"/>
        </w:rPr>
        <w:t xml:space="preserve">läbi viia </w:t>
      </w:r>
      <w:r w:rsidR="00624765" w:rsidRPr="001B2D95">
        <w:rPr>
          <w:rFonts w:ascii="Times New Roman" w:hAnsi="Times New Roman" w:cs="Times New Roman"/>
          <w:sz w:val="24"/>
          <w:szCs w:val="24"/>
        </w:rPr>
        <w:t xml:space="preserve">hankemenetlus </w:t>
      </w:r>
      <w:r w:rsidR="00DC77D7" w:rsidRPr="001B2D95">
        <w:rPr>
          <w:rFonts w:ascii="Times New Roman" w:hAnsi="Times New Roman" w:cs="Times New Roman"/>
          <w:sz w:val="24"/>
          <w:szCs w:val="24"/>
        </w:rPr>
        <w:t xml:space="preserve">ning </w:t>
      </w:r>
      <w:r w:rsidR="00624765" w:rsidRPr="001B2D95">
        <w:rPr>
          <w:rFonts w:ascii="Times New Roman" w:hAnsi="Times New Roman" w:cs="Times New Roman"/>
          <w:sz w:val="24"/>
          <w:szCs w:val="24"/>
        </w:rPr>
        <w:t xml:space="preserve"> määrati vastutav isik ja </w:t>
      </w:r>
      <w:r w:rsidR="00DC77D7" w:rsidRPr="001B2D95">
        <w:rPr>
          <w:rFonts w:ascii="Times New Roman" w:hAnsi="Times New Roman" w:cs="Times New Roman"/>
          <w:sz w:val="24"/>
          <w:szCs w:val="24"/>
        </w:rPr>
        <w:t xml:space="preserve">moodustati </w:t>
      </w:r>
      <w:r w:rsidR="00624765" w:rsidRPr="001B2D95">
        <w:rPr>
          <w:rFonts w:ascii="Times New Roman" w:hAnsi="Times New Roman" w:cs="Times New Roman"/>
          <w:sz w:val="24"/>
          <w:szCs w:val="24"/>
        </w:rPr>
        <w:t>hankekomisjon</w:t>
      </w:r>
      <w:r w:rsidR="00C82115" w:rsidRPr="001B2D95">
        <w:rPr>
          <w:rFonts w:ascii="Times New Roman" w:hAnsi="Times New Roman" w:cs="Times New Roman"/>
          <w:sz w:val="24"/>
          <w:szCs w:val="24"/>
        </w:rPr>
        <w:t>.</w:t>
      </w:r>
    </w:p>
    <w:p w14:paraId="5E5709A1" w14:textId="0E0451A8" w:rsidR="008F459A" w:rsidRPr="001B2D95" w:rsidRDefault="008F459A" w:rsidP="00172CA6">
      <w:pPr>
        <w:tabs>
          <w:tab w:val="left" w:pos="6521"/>
        </w:tabs>
        <w:ind w:left="-142"/>
        <w:jc w:val="both"/>
        <w:rPr>
          <w:rFonts w:ascii="Times New Roman" w:hAnsi="Times New Roman" w:cs="Times New Roman"/>
          <w:sz w:val="24"/>
          <w:szCs w:val="24"/>
        </w:rPr>
      </w:pPr>
      <w:r w:rsidRPr="001B2D95">
        <w:rPr>
          <w:rFonts w:ascii="Times New Roman" w:hAnsi="Times New Roman" w:cs="Times New Roman"/>
          <w:sz w:val="24"/>
          <w:szCs w:val="24"/>
        </w:rPr>
        <w:t xml:space="preserve">Hankemenetluse käigus </w:t>
      </w:r>
      <w:r w:rsidR="00C574AD" w:rsidRPr="001B2D95">
        <w:rPr>
          <w:rFonts w:ascii="Times New Roman" w:hAnsi="Times New Roman" w:cs="Times New Roman"/>
          <w:sz w:val="24"/>
          <w:szCs w:val="24"/>
        </w:rPr>
        <w:t xml:space="preserve">esitati kaks pakkumist, mis kvalifitseeriti </w:t>
      </w:r>
      <w:r w:rsidR="00C574AD" w:rsidRPr="001B2D95">
        <w:rPr>
          <w:rFonts w:ascii="Times New Roman" w:hAnsi="Times New Roman" w:cs="Times New Roman"/>
          <w:bCs/>
          <w:color w:val="000000"/>
          <w:sz w:val="24"/>
          <w:szCs w:val="24"/>
        </w:rPr>
        <w:t xml:space="preserve">ja tunnistati </w:t>
      </w:r>
      <w:r w:rsidRPr="001B2D95">
        <w:rPr>
          <w:rFonts w:ascii="Times New Roman" w:hAnsi="Times New Roman" w:cs="Times New Roman"/>
          <w:sz w:val="24"/>
          <w:szCs w:val="24"/>
        </w:rPr>
        <w:t>vastavaks hankedokumentides esitatud nõuetele.</w:t>
      </w:r>
    </w:p>
    <w:p w14:paraId="67B1EAB1" w14:textId="13F3E87B" w:rsidR="00C82115" w:rsidRPr="001B2D95" w:rsidRDefault="00DC77D7" w:rsidP="00172CA6">
      <w:pPr>
        <w:tabs>
          <w:tab w:val="left" w:pos="6521"/>
        </w:tabs>
        <w:ind w:left="-142"/>
        <w:jc w:val="both"/>
        <w:rPr>
          <w:rFonts w:ascii="Times New Roman" w:hAnsi="Times New Roman" w:cs="Times New Roman"/>
          <w:sz w:val="24"/>
          <w:szCs w:val="24"/>
        </w:rPr>
      </w:pPr>
      <w:r w:rsidRPr="001B2D95">
        <w:rPr>
          <w:rFonts w:ascii="Times New Roman" w:hAnsi="Times New Roman" w:cs="Times New Roman"/>
          <w:sz w:val="24"/>
          <w:szCs w:val="24"/>
        </w:rPr>
        <w:t>12.08.2022 h</w:t>
      </w:r>
      <w:r w:rsidR="00C82115" w:rsidRPr="001B2D95">
        <w:rPr>
          <w:rFonts w:ascii="Times New Roman" w:hAnsi="Times New Roman" w:cs="Times New Roman"/>
          <w:sz w:val="24"/>
          <w:szCs w:val="24"/>
        </w:rPr>
        <w:t>ankekomi</w:t>
      </w:r>
      <w:r w:rsidRPr="001B2D95">
        <w:rPr>
          <w:rFonts w:ascii="Times New Roman" w:hAnsi="Times New Roman" w:cs="Times New Roman"/>
          <w:sz w:val="24"/>
          <w:szCs w:val="24"/>
        </w:rPr>
        <w:t xml:space="preserve">sjoni protokolli nr 3 </w:t>
      </w:r>
      <w:r w:rsidR="00C82115" w:rsidRPr="001B2D95">
        <w:rPr>
          <w:rFonts w:ascii="Times New Roman" w:hAnsi="Times New Roman" w:cs="Times New Roman"/>
          <w:sz w:val="24"/>
          <w:szCs w:val="24"/>
        </w:rPr>
        <w:t xml:space="preserve"> alusel </w:t>
      </w:r>
      <w:r w:rsidR="00043B9C" w:rsidRPr="001B2D95">
        <w:rPr>
          <w:rFonts w:ascii="Times New Roman" w:hAnsi="Times New Roman" w:cs="Times New Roman"/>
          <w:sz w:val="24"/>
          <w:szCs w:val="24"/>
        </w:rPr>
        <w:t>osutus edukaks enim punkte kogunud WEBWARE OÜ (rg-kood 10839212) pakkumus.</w:t>
      </w:r>
    </w:p>
    <w:p w14:paraId="4A383D98" w14:textId="77777777" w:rsidR="00261BBF" w:rsidRPr="001B2D95" w:rsidRDefault="00261BBF" w:rsidP="00172CA6">
      <w:pPr>
        <w:tabs>
          <w:tab w:val="left" w:pos="6521"/>
        </w:tabs>
        <w:ind w:left="360"/>
        <w:jc w:val="both"/>
        <w:rPr>
          <w:rFonts w:ascii="Times New Roman" w:hAnsi="Times New Roman" w:cs="Times New Roman"/>
          <w:sz w:val="24"/>
          <w:szCs w:val="24"/>
        </w:rPr>
      </w:pPr>
    </w:p>
    <w:p w14:paraId="073B3EE8" w14:textId="078604D8" w:rsidR="001B0D2B" w:rsidRPr="001B2D95" w:rsidRDefault="00261BBF" w:rsidP="00172CA6">
      <w:pPr>
        <w:pStyle w:val="ListParagraph"/>
        <w:numPr>
          <w:ilvl w:val="0"/>
          <w:numId w:val="1"/>
        </w:numPr>
        <w:tabs>
          <w:tab w:val="left" w:pos="6521"/>
        </w:tabs>
        <w:jc w:val="both"/>
        <w:rPr>
          <w:rFonts w:ascii="Times New Roman" w:hAnsi="Times New Roman" w:cs="Times New Roman"/>
          <w:sz w:val="24"/>
          <w:szCs w:val="24"/>
        </w:rPr>
      </w:pPr>
      <w:r w:rsidRPr="001B2D95">
        <w:rPr>
          <w:rFonts w:ascii="Times New Roman" w:hAnsi="Times New Roman" w:cs="Times New Roman"/>
          <w:b/>
          <w:bCs/>
          <w:sz w:val="24"/>
          <w:szCs w:val="24"/>
        </w:rPr>
        <w:t>Õiguslikud alused</w:t>
      </w:r>
    </w:p>
    <w:p w14:paraId="3B747A2E" w14:textId="3E6487E8" w:rsidR="009D1D37" w:rsidRPr="001B2D95" w:rsidRDefault="001B2D95" w:rsidP="001B2D95">
      <w:pPr>
        <w:jc w:val="both"/>
        <w:rPr>
          <w:rFonts w:ascii="Times New Roman" w:hAnsi="Times New Roman" w:cs="Times New Roman"/>
          <w:sz w:val="24"/>
          <w:szCs w:val="24"/>
        </w:rPr>
      </w:pPr>
      <w:r w:rsidRPr="001B2D95">
        <w:rPr>
          <w:rFonts w:ascii="Times New Roman" w:hAnsi="Times New Roman" w:cs="Times New Roman"/>
          <w:sz w:val="24"/>
          <w:szCs w:val="24"/>
        </w:rPr>
        <w:t xml:space="preserve">2.1. </w:t>
      </w:r>
      <w:r w:rsidR="009D1D37" w:rsidRPr="001B2D95">
        <w:rPr>
          <w:rFonts w:ascii="Times New Roman" w:hAnsi="Times New Roman" w:cs="Times New Roman"/>
          <w:sz w:val="24"/>
          <w:szCs w:val="24"/>
        </w:rPr>
        <w:t xml:space="preserve">Vastavalt kohaliku omavalitsuse korralduse seaduse </w:t>
      </w:r>
      <w:r w:rsidRPr="001B2D95">
        <w:rPr>
          <w:rFonts w:ascii="Times New Roman" w:hAnsi="Times New Roman" w:cs="Times New Roman"/>
          <w:sz w:val="24"/>
          <w:szCs w:val="24"/>
        </w:rPr>
        <w:t>§</w:t>
      </w:r>
      <w:r w:rsidRPr="001B2D95">
        <w:rPr>
          <w:rFonts w:ascii="Times New Roman" w:hAnsi="Times New Roman" w:cs="Times New Roman"/>
          <w:sz w:val="24"/>
          <w:szCs w:val="24"/>
        </w:rPr>
        <w:t xml:space="preserve"> </w:t>
      </w:r>
      <w:r w:rsidR="009D1D37" w:rsidRPr="001B2D95">
        <w:rPr>
          <w:rFonts w:ascii="Times New Roman" w:hAnsi="Times New Roman" w:cs="Times New Roman"/>
          <w:sz w:val="24"/>
          <w:szCs w:val="24"/>
        </w:rPr>
        <w:t>30 lõike 1 punktile 2 lahendab ja korraldab linnavalitsus kohaliku elu küsimusi, mis volikogu määruste või otsustega või valla või linna põhimäärusega on pandud täitmiseks valitsusele.</w:t>
      </w:r>
    </w:p>
    <w:p w14:paraId="280981D6" w14:textId="22C8704C" w:rsidR="009D1D37" w:rsidRPr="001B2D95" w:rsidRDefault="001B2D95" w:rsidP="001B2D95">
      <w:pPr>
        <w:jc w:val="both"/>
        <w:rPr>
          <w:rFonts w:ascii="Times New Roman" w:hAnsi="Times New Roman" w:cs="Times New Roman"/>
          <w:sz w:val="24"/>
          <w:szCs w:val="24"/>
        </w:rPr>
      </w:pPr>
      <w:r w:rsidRPr="001B2D95">
        <w:rPr>
          <w:rFonts w:ascii="Times New Roman" w:hAnsi="Times New Roman" w:cs="Times New Roman"/>
          <w:sz w:val="24"/>
          <w:szCs w:val="24"/>
        </w:rPr>
        <w:t xml:space="preserve">2.2. </w:t>
      </w:r>
      <w:r w:rsidR="009D1D37" w:rsidRPr="001B2D95">
        <w:rPr>
          <w:rFonts w:ascii="Times New Roman" w:hAnsi="Times New Roman" w:cs="Times New Roman"/>
          <w:sz w:val="24"/>
          <w:szCs w:val="24"/>
        </w:rPr>
        <w:t xml:space="preserve">Riigihangete seaduse </w:t>
      </w:r>
      <w:r w:rsidRPr="001B2D95">
        <w:rPr>
          <w:rFonts w:ascii="Times New Roman" w:hAnsi="Times New Roman" w:cs="Times New Roman"/>
          <w:sz w:val="24"/>
          <w:szCs w:val="24"/>
        </w:rPr>
        <w:t>§</w:t>
      </w:r>
      <w:r w:rsidR="009D1D37" w:rsidRPr="001B2D95">
        <w:rPr>
          <w:rFonts w:ascii="Times New Roman" w:hAnsi="Times New Roman" w:cs="Times New Roman"/>
          <w:sz w:val="24"/>
          <w:szCs w:val="24"/>
        </w:rPr>
        <w:t xml:space="preserve"> 5 lõigete 1 ja 2 punkti 2 alusel on kohaliku omavalitsuse asutus kohustatud järgima riigihangete seaduses sätestatud korda.</w:t>
      </w:r>
    </w:p>
    <w:p w14:paraId="2F04799C" w14:textId="192CB984" w:rsidR="009D1D37" w:rsidRPr="001B2D95" w:rsidRDefault="001B2D95" w:rsidP="001B2D95">
      <w:pPr>
        <w:tabs>
          <w:tab w:val="left" w:pos="6521"/>
        </w:tabs>
        <w:jc w:val="both"/>
        <w:rPr>
          <w:rFonts w:ascii="Times New Roman" w:hAnsi="Times New Roman" w:cs="Times New Roman"/>
          <w:sz w:val="24"/>
          <w:szCs w:val="24"/>
        </w:rPr>
      </w:pPr>
      <w:r w:rsidRPr="001B2D95">
        <w:rPr>
          <w:rFonts w:ascii="Times New Roman" w:hAnsi="Times New Roman" w:cs="Times New Roman"/>
          <w:sz w:val="24"/>
          <w:szCs w:val="24"/>
        </w:rPr>
        <w:t xml:space="preserve">2.3. </w:t>
      </w:r>
      <w:r w:rsidR="00172CA6" w:rsidRPr="001B2D95">
        <w:rPr>
          <w:rFonts w:ascii="Times New Roman" w:hAnsi="Times New Roman" w:cs="Times New Roman"/>
          <w:sz w:val="24"/>
          <w:szCs w:val="24"/>
        </w:rPr>
        <w:t>Narva linna põhimääruse punkti</w:t>
      </w:r>
      <w:r w:rsidR="009D1D37" w:rsidRPr="001B2D95">
        <w:rPr>
          <w:rFonts w:ascii="Times New Roman" w:hAnsi="Times New Roman" w:cs="Times New Roman"/>
          <w:sz w:val="24"/>
          <w:szCs w:val="24"/>
        </w:rPr>
        <w:t xml:space="preserve"> 5.7.1 kohaselt linnavalitsusel on õigus moodustada oma korraldusega alalisi ja ajutisi komisjone ning punkti 5.7.3 kohaselt linnavalitsuse ajutisi komisjone moodustatakse linnavalitsuse korraldusega üksikküsimuste läbitöötamiseks</w:t>
      </w:r>
      <w:r w:rsidR="00172CA6" w:rsidRPr="001B2D95">
        <w:rPr>
          <w:rFonts w:ascii="Times New Roman" w:hAnsi="Times New Roman" w:cs="Times New Roman"/>
          <w:sz w:val="24"/>
          <w:szCs w:val="24"/>
        </w:rPr>
        <w:t>. Ajutise komisjoni tegevus lõp</w:t>
      </w:r>
      <w:r w:rsidR="009D1D37" w:rsidRPr="001B2D95">
        <w:rPr>
          <w:rFonts w:ascii="Times New Roman" w:hAnsi="Times New Roman" w:cs="Times New Roman"/>
          <w:sz w:val="24"/>
          <w:szCs w:val="24"/>
        </w:rPr>
        <w:t>eb ülesande täitmisega.</w:t>
      </w:r>
    </w:p>
    <w:p w14:paraId="070D3160" w14:textId="36037B43" w:rsidR="00172CA6" w:rsidRPr="001B2D95" w:rsidRDefault="001B2D95" w:rsidP="001B2D95">
      <w:pPr>
        <w:pStyle w:val="Loendilik"/>
        <w:spacing w:after="0" w:line="240" w:lineRule="auto"/>
        <w:ind w:left="0"/>
        <w:jc w:val="both"/>
        <w:rPr>
          <w:rFonts w:ascii="Times New Roman" w:hAnsi="Times New Roman"/>
          <w:sz w:val="24"/>
          <w:szCs w:val="24"/>
        </w:rPr>
      </w:pPr>
      <w:r w:rsidRPr="001B2D95">
        <w:rPr>
          <w:rFonts w:ascii="Times New Roman" w:hAnsi="Times New Roman"/>
          <w:sz w:val="24"/>
          <w:szCs w:val="24"/>
        </w:rPr>
        <w:t xml:space="preserve">2.4. </w:t>
      </w:r>
      <w:r w:rsidR="00172CA6" w:rsidRPr="001B2D95">
        <w:rPr>
          <w:rFonts w:ascii="Times New Roman" w:hAnsi="Times New Roman"/>
          <w:sz w:val="24"/>
          <w:szCs w:val="24"/>
        </w:rPr>
        <w:t>Narva Linnavalitsuse 02.02.2022 korralduse nr 100-k p 3.4 alusel riigihanke eest vastutav isik esitab konkursitulemused Narva Linnavalitsusele võitja kinnitamiseks.</w:t>
      </w:r>
    </w:p>
    <w:p w14:paraId="04AB7B17" w14:textId="77777777" w:rsidR="00B71B3C" w:rsidRPr="001B2D95" w:rsidRDefault="00B71B3C">
      <w:pPr>
        <w:rPr>
          <w:rFonts w:ascii="Times New Roman" w:hAnsi="Times New Roman" w:cs="Times New Roman"/>
          <w:sz w:val="24"/>
          <w:szCs w:val="24"/>
        </w:rPr>
      </w:pPr>
    </w:p>
    <w:p w14:paraId="740D76FE" w14:textId="77777777" w:rsidR="003E147F" w:rsidRPr="001B2D95" w:rsidRDefault="003E147F" w:rsidP="003E147F">
      <w:pPr>
        <w:tabs>
          <w:tab w:val="left" w:pos="6521"/>
        </w:tabs>
        <w:ind w:left="360"/>
        <w:rPr>
          <w:rFonts w:ascii="Times New Roman" w:hAnsi="Times New Roman" w:cs="Times New Roman"/>
          <w:sz w:val="24"/>
          <w:szCs w:val="24"/>
        </w:rPr>
      </w:pPr>
    </w:p>
    <w:p w14:paraId="2ECA439B" w14:textId="7ED617EF" w:rsidR="00261BBF" w:rsidRPr="001B2D95" w:rsidRDefault="00A62880" w:rsidP="00A62880">
      <w:pPr>
        <w:pStyle w:val="ListParagraph"/>
        <w:numPr>
          <w:ilvl w:val="0"/>
          <w:numId w:val="1"/>
        </w:numPr>
        <w:tabs>
          <w:tab w:val="left" w:pos="6521"/>
        </w:tabs>
        <w:rPr>
          <w:rFonts w:ascii="Times New Roman" w:hAnsi="Times New Roman" w:cs="Times New Roman"/>
          <w:sz w:val="24"/>
          <w:szCs w:val="24"/>
        </w:rPr>
      </w:pPr>
      <w:r w:rsidRPr="001B2D95">
        <w:rPr>
          <w:rFonts w:ascii="Times New Roman" w:hAnsi="Times New Roman" w:cs="Times New Roman"/>
          <w:b/>
          <w:bCs/>
          <w:sz w:val="24"/>
          <w:szCs w:val="24"/>
        </w:rPr>
        <w:t>Otsus</w:t>
      </w:r>
    </w:p>
    <w:p w14:paraId="744BDDA0" w14:textId="5BFA1F3F" w:rsidR="009D10F9" w:rsidRPr="001B2D95" w:rsidRDefault="009D10F9" w:rsidP="001B2D95">
      <w:pPr>
        <w:numPr>
          <w:ilvl w:val="1"/>
          <w:numId w:val="1"/>
        </w:numPr>
        <w:suppressAutoHyphens/>
        <w:spacing w:after="0" w:line="240" w:lineRule="auto"/>
        <w:ind w:left="284" w:hanging="284"/>
        <w:jc w:val="both"/>
        <w:rPr>
          <w:rFonts w:ascii="Times New Roman" w:hAnsi="Times New Roman" w:cs="Times New Roman"/>
          <w:sz w:val="24"/>
          <w:szCs w:val="24"/>
        </w:rPr>
      </w:pPr>
      <w:r w:rsidRPr="001B2D95">
        <w:rPr>
          <w:rFonts w:ascii="Times New Roman" w:hAnsi="Times New Roman" w:cs="Times New Roman"/>
          <w:bCs/>
          <w:sz w:val="24"/>
          <w:szCs w:val="24"/>
        </w:rPr>
        <w:t>Kinnitada riigihanke “ Dokumendihaldussüsteemi teenuse ostmine, juurutamine, andmete ületoomine, hooldus ja arendustööd ” (viitenumber 247885, e-menetlus)</w:t>
      </w:r>
    </w:p>
    <w:p w14:paraId="47C371CE" w14:textId="54408CF7" w:rsidR="009D10F9" w:rsidRPr="001B2D95" w:rsidRDefault="001B2D95" w:rsidP="001B2D95">
      <w:pPr>
        <w:suppressAutoHyphens/>
        <w:spacing w:after="0" w:line="240" w:lineRule="auto"/>
        <w:ind w:left="284" w:hanging="426"/>
        <w:jc w:val="both"/>
        <w:rPr>
          <w:rFonts w:ascii="Times New Roman" w:hAnsi="Times New Roman" w:cs="Times New Roman"/>
          <w:sz w:val="24"/>
          <w:szCs w:val="24"/>
        </w:rPr>
      </w:pPr>
      <w:r w:rsidRPr="001B2D95">
        <w:rPr>
          <w:rFonts w:ascii="Times New Roman" w:hAnsi="Times New Roman" w:cs="Times New Roman"/>
          <w:sz w:val="24"/>
          <w:szCs w:val="24"/>
        </w:rPr>
        <w:t xml:space="preserve">        </w:t>
      </w:r>
      <w:r w:rsidR="009D10F9" w:rsidRPr="001B2D95">
        <w:rPr>
          <w:rFonts w:ascii="Times New Roman" w:hAnsi="Times New Roman" w:cs="Times New Roman"/>
          <w:sz w:val="24"/>
          <w:szCs w:val="24"/>
        </w:rPr>
        <w:t>hankemenetluse tulemused, tunnistades edukaks</w:t>
      </w:r>
      <w:r w:rsidR="009D10F9" w:rsidRPr="001B2D95">
        <w:rPr>
          <w:rFonts w:ascii="Times New Roman" w:hAnsi="Times New Roman" w:cs="Times New Roman"/>
          <w:sz w:val="24"/>
          <w:szCs w:val="24"/>
          <w:lang w:eastAsia="ru-RU"/>
        </w:rPr>
        <w:t xml:space="preserve"> </w:t>
      </w:r>
      <w:r w:rsidR="00361B2A" w:rsidRPr="001B2D95">
        <w:rPr>
          <w:rFonts w:ascii="Times New Roman" w:hAnsi="Times New Roman" w:cs="Times New Roman"/>
          <w:sz w:val="24"/>
          <w:szCs w:val="24"/>
        </w:rPr>
        <w:t xml:space="preserve">WEBWARE OÜ (rg-kood 10839212) </w:t>
      </w:r>
      <w:r w:rsidR="009D10F9" w:rsidRPr="001B2D95">
        <w:rPr>
          <w:rFonts w:ascii="Times New Roman" w:hAnsi="Times New Roman" w:cs="Times New Roman"/>
          <w:sz w:val="24"/>
          <w:szCs w:val="24"/>
        </w:rPr>
        <w:t xml:space="preserve">poolt </w:t>
      </w:r>
      <w:r w:rsidRPr="001B2D95">
        <w:rPr>
          <w:rFonts w:ascii="Times New Roman" w:hAnsi="Times New Roman" w:cs="Times New Roman"/>
          <w:sz w:val="24"/>
          <w:szCs w:val="24"/>
        </w:rPr>
        <w:t xml:space="preserve">   </w:t>
      </w:r>
      <w:r w:rsidR="009D10F9" w:rsidRPr="001B2D95">
        <w:rPr>
          <w:rFonts w:ascii="Times New Roman" w:hAnsi="Times New Roman" w:cs="Times New Roman"/>
          <w:sz w:val="24"/>
          <w:szCs w:val="24"/>
        </w:rPr>
        <w:t>esitatud pakkumus.</w:t>
      </w:r>
    </w:p>
    <w:p w14:paraId="2FF1C24E" w14:textId="5FDB90E4" w:rsidR="009D10F9" w:rsidRDefault="009D10F9" w:rsidP="001B2D95">
      <w:pPr>
        <w:numPr>
          <w:ilvl w:val="1"/>
          <w:numId w:val="1"/>
        </w:numPr>
        <w:suppressAutoHyphens/>
        <w:spacing w:after="240" w:line="240" w:lineRule="auto"/>
        <w:ind w:hanging="716"/>
        <w:jc w:val="both"/>
        <w:rPr>
          <w:rFonts w:ascii="Times New Roman" w:hAnsi="Times New Roman" w:cs="Times New Roman"/>
          <w:sz w:val="24"/>
          <w:szCs w:val="24"/>
        </w:rPr>
      </w:pPr>
      <w:r w:rsidRPr="001B2D95">
        <w:rPr>
          <w:rFonts w:ascii="Times New Roman" w:hAnsi="Times New Roman" w:cs="Times New Roman"/>
          <w:sz w:val="24"/>
          <w:szCs w:val="24"/>
        </w:rPr>
        <w:t xml:space="preserve">Volitada </w:t>
      </w:r>
      <w:r w:rsidR="0032053B" w:rsidRPr="001B2D95">
        <w:rPr>
          <w:rFonts w:ascii="Times New Roman" w:hAnsi="Times New Roman" w:cs="Times New Roman"/>
          <w:sz w:val="24"/>
          <w:szCs w:val="24"/>
        </w:rPr>
        <w:t xml:space="preserve">Narva Linnakantseleid </w:t>
      </w:r>
      <w:r w:rsidRPr="001B2D95">
        <w:rPr>
          <w:rFonts w:ascii="Times New Roman" w:hAnsi="Times New Roman" w:cs="Times New Roman"/>
          <w:sz w:val="24"/>
          <w:szCs w:val="24"/>
        </w:rPr>
        <w:t xml:space="preserve">sõlmima </w:t>
      </w:r>
      <w:r w:rsidR="00361B2A" w:rsidRPr="001B2D95">
        <w:rPr>
          <w:rFonts w:ascii="Times New Roman" w:hAnsi="Times New Roman" w:cs="Times New Roman"/>
          <w:sz w:val="24"/>
          <w:szCs w:val="24"/>
        </w:rPr>
        <w:t>WEBWARE</w:t>
      </w:r>
      <w:r w:rsidRPr="001B2D95">
        <w:rPr>
          <w:rFonts w:ascii="Times New Roman" w:hAnsi="Times New Roman" w:cs="Times New Roman"/>
          <w:sz w:val="24"/>
          <w:szCs w:val="24"/>
        </w:rPr>
        <w:t xml:space="preserve"> OÜ-ga  </w:t>
      </w:r>
      <w:r w:rsidR="006A2A15" w:rsidRPr="001B2D95">
        <w:rPr>
          <w:rFonts w:ascii="Times New Roman" w:hAnsi="Times New Roman" w:cs="Times New Roman"/>
          <w:sz w:val="24"/>
          <w:szCs w:val="24"/>
        </w:rPr>
        <w:t>hanke</w:t>
      </w:r>
      <w:r w:rsidRPr="001B2D95">
        <w:rPr>
          <w:rFonts w:ascii="Times New Roman" w:hAnsi="Times New Roman" w:cs="Times New Roman"/>
          <w:sz w:val="24"/>
          <w:szCs w:val="24"/>
        </w:rPr>
        <w:t>leping.</w:t>
      </w:r>
    </w:p>
    <w:p w14:paraId="60C33BB9" w14:textId="77777777" w:rsidR="001B2D95" w:rsidRDefault="001B2D95" w:rsidP="001B2D95">
      <w:pPr>
        <w:suppressAutoHyphens/>
        <w:spacing w:after="240" w:line="240" w:lineRule="auto"/>
        <w:jc w:val="both"/>
        <w:rPr>
          <w:rFonts w:ascii="Times New Roman" w:hAnsi="Times New Roman" w:cs="Times New Roman"/>
          <w:sz w:val="24"/>
          <w:szCs w:val="24"/>
        </w:rPr>
      </w:pPr>
    </w:p>
    <w:p w14:paraId="3CD70498" w14:textId="77777777" w:rsidR="001B2D95" w:rsidRDefault="001B2D95" w:rsidP="001B2D95">
      <w:pPr>
        <w:suppressAutoHyphens/>
        <w:spacing w:after="240" w:line="240" w:lineRule="auto"/>
        <w:jc w:val="both"/>
        <w:rPr>
          <w:rFonts w:ascii="Times New Roman" w:hAnsi="Times New Roman" w:cs="Times New Roman"/>
          <w:sz w:val="24"/>
          <w:szCs w:val="24"/>
        </w:rPr>
      </w:pPr>
    </w:p>
    <w:p w14:paraId="1FD813A3" w14:textId="77777777" w:rsidR="001B2D95" w:rsidRDefault="001B2D95" w:rsidP="001B2D95">
      <w:pPr>
        <w:suppressAutoHyphens/>
        <w:spacing w:after="240" w:line="240" w:lineRule="auto"/>
        <w:jc w:val="both"/>
        <w:rPr>
          <w:rFonts w:ascii="Times New Roman" w:hAnsi="Times New Roman" w:cs="Times New Roman"/>
          <w:sz w:val="24"/>
          <w:szCs w:val="24"/>
        </w:rPr>
      </w:pPr>
    </w:p>
    <w:p w14:paraId="3F761494" w14:textId="77777777" w:rsidR="001B2D95" w:rsidRDefault="001B2D95" w:rsidP="001B2D95">
      <w:pPr>
        <w:suppressAutoHyphens/>
        <w:spacing w:after="240" w:line="240" w:lineRule="auto"/>
        <w:jc w:val="both"/>
        <w:rPr>
          <w:rFonts w:ascii="Times New Roman" w:hAnsi="Times New Roman" w:cs="Times New Roman"/>
          <w:sz w:val="24"/>
          <w:szCs w:val="24"/>
        </w:rPr>
      </w:pPr>
    </w:p>
    <w:p w14:paraId="30004CBB" w14:textId="77777777" w:rsidR="001B2D95" w:rsidRDefault="001B2D95" w:rsidP="001B2D95">
      <w:pPr>
        <w:suppressAutoHyphens/>
        <w:spacing w:after="240" w:line="240" w:lineRule="auto"/>
        <w:jc w:val="both"/>
        <w:rPr>
          <w:rFonts w:ascii="Times New Roman" w:hAnsi="Times New Roman" w:cs="Times New Roman"/>
          <w:sz w:val="24"/>
          <w:szCs w:val="24"/>
        </w:rPr>
      </w:pPr>
    </w:p>
    <w:p w14:paraId="168C690B" w14:textId="77777777" w:rsidR="001B2D95" w:rsidRPr="001B2D95" w:rsidRDefault="001B2D95" w:rsidP="001B2D95">
      <w:pPr>
        <w:suppressAutoHyphens/>
        <w:spacing w:after="240" w:line="240" w:lineRule="auto"/>
        <w:jc w:val="both"/>
        <w:rPr>
          <w:rFonts w:ascii="Times New Roman" w:hAnsi="Times New Roman" w:cs="Times New Roman"/>
          <w:sz w:val="24"/>
          <w:szCs w:val="24"/>
        </w:rPr>
      </w:pPr>
    </w:p>
    <w:p w14:paraId="189B9ADB" w14:textId="477980AB" w:rsidR="001B2D95" w:rsidRPr="001B2D95" w:rsidRDefault="001B2D95" w:rsidP="001B2D95">
      <w:pPr>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4. </w:t>
      </w:r>
      <w:r w:rsidRPr="001B2D95">
        <w:rPr>
          <w:rFonts w:ascii="Times New Roman" w:hAnsi="Times New Roman" w:cs="Times New Roman"/>
          <w:b/>
          <w:sz w:val="24"/>
          <w:szCs w:val="24"/>
        </w:rPr>
        <w:t xml:space="preserve">RAKENDUSSÄTTED </w:t>
      </w:r>
    </w:p>
    <w:p w14:paraId="249076BD" w14:textId="77777777" w:rsidR="001B2D95" w:rsidRPr="001B2D95" w:rsidRDefault="001B2D95" w:rsidP="001B2D95">
      <w:pPr>
        <w:numPr>
          <w:ilvl w:val="1"/>
          <w:numId w:val="4"/>
        </w:numPr>
        <w:tabs>
          <w:tab w:val="clear" w:pos="360"/>
          <w:tab w:val="num" w:pos="0"/>
        </w:tabs>
        <w:spacing w:after="0" w:line="240" w:lineRule="auto"/>
        <w:ind w:left="0" w:firstLine="0"/>
        <w:jc w:val="both"/>
        <w:rPr>
          <w:rFonts w:ascii="Times New Roman" w:hAnsi="Times New Roman" w:cs="Times New Roman"/>
          <w:sz w:val="24"/>
          <w:szCs w:val="24"/>
        </w:rPr>
      </w:pPr>
      <w:r w:rsidRPr="001B2D95">
        <w:rPr>
          <w:rFonts w:ascii="Times New Roman" w:hAnsi="Times New Roman" w:cs="Times New Roman"/>
          <w:sz w:val="24"/>
          <w:szCs w:val="24"/>
        </w:rPr>
        <w:t xml:space="preserve">Käesolev korraldus jõustub seadusega sätestatud korras. </w:t>
      </w:r>
    </w:p>
    <w:p w14:paraId="5527E675" w14:textId="7C6C4480" w:rsidR="001B2D95" w:rsidRPr="001B2D95" w:rsidRDefault="001B2D95" w:rsidP="001B2D95">
      <w:pPr>
        <w:pStyle w:val="BodyText"/>
        <w:numPr>
          <w:ilvl w:val="1"/>
          <w:numId w:val="4"/>
        </w:numPr>
        <w:tabs>
          <w:tab w:val="clear" w:pos="360"/>
          <w:tab w:val="num" w:pos="0"/>
          <w:tab w:val="num" w:pos="540"/>
        </w:tabs>
        <w:ind w:left="0" w:firstLine="0"/>
        <w:rPr>
          <w:lang w:eastAsia="en-US"/>
        </w:rPr>
      </w:pPr>
      <w:r w:rsidRPr="001B2D95">
        <w:rPr>
          <w:lang w:eastAsia="en-US"/>
        </w:rPr>
        <w:t>Narva Linna</w:t>
      </w:r>
      <w:r w:rsidRPr="001B2D95">
        <w:rPr>
          <w:lang w:eastAsia="en-US"/>
        </w:rPr>
        <w:t>kantseleil</w:t>
      </w:r>
      <w:r w:rsidRPr="001B2D95">
        <w:rPr>
          <w:lang w:eastAsia="en-US"/>
        </w:rPr>
        <w:t xml:space="preserve"> teha korraldus asjaosalistele teatavaks.</w:t>
      </w:r>
    </w:p>
    <w:p w14:paraId="76C10060" w14:textId="77777777" w:rsidR="001B2D95" w:rsidRPr="001B2D95" w:rsidRDefault="001B2D95" w:rsidP="001B2D95">
      <w:pPr>
        <w:pStyle w:val="BodyText"/>
        <w:numPr>
          <w:ilvl w:val="1"/>
          <w:numId w:val="4"/>
        </w:numPr>
        <w:tabs>
          <w:tab w:val="clear" w:pos="360"/>
          <w:tab w:val="num" w:pos="0"/>
          <w:tab w:val="num" w:pos="540"/>
        </w:tabs>
        <w:ind w:left="0" w:firstLine="0"/>
        <w:rPr>
          <w:lang w:eastAsia="en-US"/>
        </w:rPr>
      </w:pPr>
      <w:r w:rsidRPr="001B2D95">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14:paraId="653855F7" w14:textId="77777777" w:rsidR="001B2D95" w:rsidRPr="001B2D95" w:rsidRDefault="001B2D95" w:rsidP="001B2D95">
      <w:pPr>
        <w:tabs>
          <w:tab w:val="left" w:pos="540"/>
        </w:tabs>
        <w:jc w:val="both"/>
        <w:rPr>
          <w:sz w:val="24"/>
          <w:szCs w:val="24"/>
        </w:rPr>
      </w:pPr>
    </w:p>
    <w:p w14:paraId="3D46BE92" w14:textId="77777777" w:rsidR="001B2D95" w:rsidRPr="001B2D95" w:rsidRDefault="001B2D95" w:rsidP="001B2D95">
      <w:pPr>
        <w:tabs>
          <w:tab w:val="left" w:pos="540"/>
        </w:tabs>
        <w:jc w:val="both"/>
        <w:rPr>
          <w:sz w:val="24"/>
          <w:szCs w:val="24"/>
        </w:rPr>
      </w:pPr>
    </w:p>
    <w:p w14:paraId="0D10BF11" w14:textId="65F71AA4" w:rsidR="003E147F" w:rsidRPr="001B2D95" w:rsidRDefault="003E147F" w:rsidP="00361B2A">
      <w:pPr>
        <w:tabs>
          <w:tab w:val="left" w:pos="4536"/>
        </w:tabs>
        <w:rPr>
          <w:rFonts w:ascii="Times New Roman" w:hAnsi="Times New Roman" w:cs="Times New Roman"/>
          <w:sz w:val="24"/>
          <w:szCs w:val="24"/>
        </w:rPr>
      </w:pPr>
      <w:bookmarkStart w:id="0" w:name="_GoBack"/>
      <w:bookmarkEnd w:id="0"/>
    </w:p>
    <w:p w14:paraId="53C6057B" w14:textId="5A8B8D6D" w:rsidR="00361B2A" w:rsidRPr="001B2D95" w:rsidRDefault="00361B2A" w:rsidP="00361B2A">
      <w:pPr>
        <w:pStyle w:val="NoSpacing"/>
        <w:rPr>
          <w:rFonts w:ascii="Times New Roman" w:hAnsi="Times New Roman" w:cs="Times New Roman"/>
          <w:sz w:val="24"/>
          <w:szCs w:val="24"/>
        </w:rPr>
      </w:pPr>
      <w:r w:rsidRPr="001B2D95">
        <w:rPr>
          <w:rFonts w:ascii="Times New Roman" w:hAnsi="Times New Roman" w:cs="Times New Roman"/>
          <w:sz w:val="24"/>
          <w:szCs w:val="24"/>
        </w:rPr>
        <w:t>Katri Raik</w:t>
      </w:r>
    </w:p>
    <w:p w14:paraId="73D2015F" w14:textId="27A3311F" w:rsidR="00361B2A" w:rsidRPr="001B2D95" w:rsidRDefault="00361B2A" w:rsidP="00361B2A">
      <w:pPr>
        <w:pStyle w:val="NoSpacing"/>
        <w:rPr>
          <w:rFonts w:ascii="Times New Roman" w:hAnsi="Times New Roman" w:cs="Times New Roman"/>
          <w:sz w:val="24"/>
          <w:szCs w:val="24"/>
        </w:rPr>
      </w:pPr>
      <w:r w:rsidRPr="001B2D95">
        <w:rPr>
          <w:rFonts w:ascii="Times New Roman" w:hAnsi="Times New Roman" w:cs="Times New Roman"/>
          <w:sz w:val="24"/>
          <w:szCs w:val="24"/>
        </w:rPr>
        <w:t>Linnapea</w:t>
      </w:r>
      <w:r w:rsidRPr="001B2D95">
        <w:rPr>
          <w:rFonts w:ascii="Times New Roman" w:hAnsi="Times New Roman" w:cs="Times New Roman"/>
          <w:sz w:val="24"/>
          <w:szCs w:val="24"/>
        </w:rPr>
        <w:tab/>
      </w:r>
      <w:r w:rsidRPr="001B2D95">
        <w:rPr>
          <w:rFonts w:ascii="Times New Roman" w:hAnsi="Times New Roman" w:cs="Times New Roman"/>
          <w:sz w:val="24"/>
          <w:szCs w:val="24"/>
        </w:rPr>
        <w:tab/>
      </w:r>
      <w:r w:rsidRPr="001B2D95">
        <w:rPr>
          <w:rFonts w:ascii="Times New Roman" w:hAnsi="Times New Roman" w:cs="Times New Roman"/>
          <w:sz w:val="24"/>
          <w:szCs w:val="24"/>
        </w:rPr>
        <w:tab/>
      </w:r>
      <w:r w:rsidRPr="001B2D95">
        <w:rPr>
          <w:rFonts w:ascii="Times New Roman" w:hAnsi="Times New Roman" w:cs="Times New Roman"/>
          <w:sz w:val="24"/>
          <w:szCs w:val="24"/>
        </w:rPr>
        <w:tab/>
      </w:r>
      <w:r w:rsidRPr="001B2D95">
        <w:rPr>
          <w:rFonts w:ascii="Times New Roman" w:hAnsi="Times New Roman" w:cs="Times New Roman"/>
          <w:sz w:val="24"/>
          <w:szCs w:val="24"/>
        </w:rPr>
        <w:tab/>
      </w:r>
      <w:r w:rsidRPr="001B2D95">
        <w:rPr>
          <w:rFonts w:ascii="Times New Roman" w:hAnsi="Times New Roman" w:cs="Times New Roman"/>
          <w:sz w:val="24"/>
          <w:szCs w:val="24"/>
        </w:rPr>
        <w:tab/>
      </w:r>
      <w:r w:rsidRPr="001B2D95">
        <w:rPr>
          <w:rFonts w:ascii="Times New Roman" w:hAnsi="Times New Roman" w:cs="Times New Roman"/>
          <w:sz w:val="24"/>
          <w:szCs w:val="24"/>
        </w:rPr>
        <w:tab/>
        <w:t xml:space="preserve"> Üllar Kaljuste</w:t>
      </w:r>
    </w:p>
    <w:p w14:paraId="4EAD92F7" w14:textId="66500A2C" w:rsidR="00361B2A" w:rsidRPr="001B2D95" w:rsidRDefault="00361B2A" w:rsidP="00361B2A">
      <w:pPr>
        <w:tabs>
          <w:tab w:val="left" w:pos="5730"/>
        </w:tabs>
        <w:rPr>
          <w:rFonts w:ascii="Times New Roman" w:hAnsi="Times New Roman" w:cs="Times New Roman"/>
          <w:sz w:val="24"/>
          <w:szCs w:val="24"/>
        </w:rPr>
      </w:pPr>
      <w:r w:rsidRPr="001B2D95">
        <w:rPr>
          <w:rFonts w:ascii="Times New Roman" w:hAnsi="Times New Roman" w:cs="Times New Roman"/>
          <w:sz w:val="24"/>
          <w:szCs w:val="24"/>
        </w:rPr>
        <w:tab/>
        <w:t>Linnasekretär</w:t>
      </w:r>
    </w:p>
    <w:sectPr w:rsidR="00361B2A" w:rsidRPr="001B2D95" w:rsidSect="001B2D95">
      <w:pgSz w:w="11906" w:h="16838"/>
      <w:pgMar w:top="284"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hybridMultilevel"/>
    <w:tmpl w:val="A0DC862A"/>
    <w:lvl w:ilvl="0" w:tplc="71D6AA62">
      <w:start w:val="1"/>
      <w:numFmt w:val="decimal"/>
      <w:lvlText w:val="%1."/>
      <w:lvlJc w:val="left"/>
      <w:pPr>
        <w:tabs>
          <w:tab w:val="num" w:pos="720"/>
        </w:tabs>
        <w:ind w:left="720" w:hanging="360"/>
      </w:pPr>
    </w:lvl>
    <w:lvl w:ilvl="1" w:tplc="E690A720">
      <w:numFmt w:val="none"/>
      <w:lvlText w:val=""/>
      <w:lvlJc w:val="left"/>
      <w:pPr>
        <w:tabs>
          <w:tab w:val="num" w:pos="360"/>
        </w:tabs>
        <w:ind w:left="0" w:firstLine="0"/>
      </w:pPr>
    </w:lvl>
    <w:lvl w:ilvl="2" w:tplc="EE9C6AFE">
      <w:numFmt w:val="none"/>
      <w:lvlText w:val=""/>
      <w:lvlJc w:val="left"/>
      <w:pPr>
        <w:tabs>
          <w:tab w:val="num" w:pos="360"/>
        </w:tabs>
        <w:ind w:left="0" w:firstLine="0"/>
      </w:pPr>
    </w:lvl>
    <w:lvl w:ilvl="3" w:tplc="2280F4DE">
      <w:numFmt w:val="none"/>
      <w:lvlText w:val=""/>
      <w:lvlJc w:val="left"/>
      <w:pPr>
        <w:tabs>
          <w:tab w:val="num" w:pos="360"/>
        </w:tabs>
        <w:ind w:left="0" w:firstLine="0"/>
      </w:pPr>
    </w:lvl>
    <w:lvl w:ilvl="4" w:tplc="A99C3D08">
      <w:numFmt w:val="none"/>
      <w:lvlText w:val=""/>
      <w:lvlJc w:val="left"/>
      <w:pPr>
        <w:tabs>
          <w:tab w:val="num" w:pos="360"/>
        </w:tabs>
        <w:ind w:left="0" w:firstLine="0"/>
      </w:pPr>
    </w:lvl>
    <w:lvl w:ilvl="5" w:tplc="BC883D10">
      <w:numFmt w:val="none"/>
      <w:lvlText w:val=""/>
      <w:lvlJc w:val="left"/>
      <w:pPr>
        <w:tabs>
          <w:tab w:val="num" w:pos="360"/>
        </w:tabs>
        <w:ind w:left="0" w:firstLine="0"/>
      </w:pPr>
    </w:lvl>
    <w:lvl w:ilvl="6" w:tplc="E21E3838">
      <w:numFmt w:val="none"/>
      <w:lvlText w:val=""/>
      <w:lvlJc w:val="left"/>
      <w:pPr>
        <w:tabs>
          <w:tab w:val="num" w:pos="360"/>
        </w:tabs>
        <w:ind w:left="0" w:firstLine="0"/>
      </w:pPr>
    </w:lvl>
    <w:lvl w:ilvl="7" w:tplc="20805AB0">
      <w:numFmt w:val="none"/>
      <w:lvlText w:val=""/>
      <w:lvlJc w:val="left"/>
      <w:pPr>
        <w:tabs>
          <w:tab w:val="num" w:pos="360"/>
        </w:tabs>
        <w:ind w:left="0" w:firstLine="0"/>
      </w:pPr>
    </w:lvl>
    <w:lvl w:ilvl="8" w:tplc="7C80C252">
      <w:numFmt w:val="none"/>
      <w:lvlText w:val=""/>
      <w:lvlJc w:val="left"/>
      <w:pPr>
        <w:tabs>
          <w:tab w:val="num" w:pos="360"/>
        </w:tabs>
        <w:ind w:left="0" w:firstLine="0"/>
      </w:pPr>
    </w:lvl>
  </w:abstractNum>
  <w:abstractNum w:abstractNumId="1" w15:restartNumberingAfterBreak="0">
    <w:nsid w:val="1CAF1D1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8ED5761"/>
    <w:multiLevelType w:val="multilevel"/>
    <w:tmpl w:val="53148CE4"/>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B781E1F"/>
    <w:multiLevelType w:val="multilevel"/>
    <w:tmpl w:val="E8745DE2"/>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726"/>
    <w:rsid w:val="00043B9C"/>
    <w:rsid w:val="000D6C09"/>
    <w:rsid w:val="00172CA6"/>
    <w:rsid w:val="00192089"/>
    <w:rsid w:val="001B0D2B"/>
    <w:rsid w:val="001B2D95"/>
    <w:rsid w:val="00261BBF"/>
    <w:rsid w:val="0032053B"/>
    <w:rsid w:val="00361B2A"/>
    <w:rsid w:val="003E147F"/>
    <w:rsid w:val="00624765"/>
    <w:rsid w:val="006A2A15"/>
    <w:rsid w:val="00703726"/>
    <w:rsid w:val="008F459A"/>
    <w:rsid w:val="009D10F9"/>
    <w:rsid w:val="009D1D37"/>
    <w:rsid w:val="00A62880"/>
    <w:rsid w:val="00B71B3C"/>
    <w:rsid w:val="00C574AD"/>
    <w:rsid w:val="00C82115"/>
    <w:rsid w:val="00DC77D7"/>
    <w:rsid w:val="00EA44C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A0D85"/>
  <w15:chartTrackingRefBased/>
  <w15:docId w15:val="{FEAEA513-E496-44A4-ADF9-6F8FAAC50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0D2B"/>
    <w:pPr>
      <w:ind w:left="720"/>
      <w:contextualSpacing/>
    </w:pPr>
  </w:style>
  <w:style w:type="paragraph" w:customStyle="1" w:styleId="Loendilik">
    <w:name w:val="Loendi lõik"/>
    <w:basedOn w:val="Normal"/>
    <w:uiPriority w:val="34"/>
    <w:qFormat/>
    <w:rsid w:val="00172CA6"/>
    <w:pPr>
      <w:spacing w:after="200" w:line="276" w:lineRule="auto"/>
      <w:ind w:left="720"/>
      <w:contextualSpacing/>
    </w:pPr>
    <w:rPr>
      <w:rFonts w:ascii="Calibri" w:eastAsia="Calibri" w:hAnsi="Calibri" w:cs="Times New Roman"/>
    </w:rPr>
  </w:style>
  <w:style w:type="paragraph" w:styleId="NoSpacing">
    <w:name w:val="No Spacing"/>
    <w:uiPriority w:val="1"/>
    <w:qFormat/>
    <w:rsid w:val="00361B2A"/>
    <w:pPr>
      <w:spacing w:after="0" w:line="240" w:lineRule="auto"/>
    </w:pPr>
  </w:style>
  <w:style w:type="paragraph" w:styleId="BodyText">
    <w:name w:val="Body Text"/>
    <w:basedOn w:val="Normal"/>
    <w:link w:val="BodyTextChar"/>
    <w:rsid w:val="001B2D95"/>
    <w:pPr>
      <w:spacing w:after="0" w:line="240" w:lineRule="auto"/>
      <w:jc w:val="both"/>
    </w:pPr>
    <w:rPr>
      <w:rFonts w:ascii="Times New Roman" w:eastAsia="Times New Roman" w:hAnsi="Times New Roman" w:cs="Times New Roman"/>
      <w:sz w:val="24"/>
      <w:szCs w:val="24"/>
      <w:lang w:eastAsia="et-EE"/>
    </w:rPr>
  </w:style>
  <w:style w:type="character" w:customStyle="1" w:styleId="BodyTextChar">
    <w:name w:val="Body Text Char"/>
    <w:basedOn w:val="DefaultParagraphFont"/>
    <w:link w:val="BodyText"/>
    <w:rsid w:val="001B2D95"/>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78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2</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linnakantselei</dc:creator>
  <cp:keywords/>
  <dc:description/>
  <cp:lastModifiedBy>Kairi Johannes</cp:lastModifiedBy>
  <cp:revision>6</cp:revision>
  <dcterms:created xsi:type="dcterms:W3CDTF">2022-08-12T11:44:00Z</dcterms:created>
  <dcterms:modified xsi:type="dcterms:W3CDTF">2022-08-16T11:33:00Z</dcterms:modified>
</cp:coreProperties>
</file>