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E2D12" w:rsidRPr="00DD0177" w:rsidRDefault="00EE2D12" w:rsidP="00EE2D12">
      <w:pPr>
        <w:jc w:val="right"/>
        <w:rPr>
          <w:sz w:val="20"/>
          <w:szCs w:val="22"/>
          <w:lang w:val="et-EE"/>
        </w:rPr>
      </w:pPr>
      <w:r w:rsidRPr="00DD0177">
        <w:rPr>
          <w:sz w:val="20"/>
          <w:szCs w:val="22"/>
          <w:lang w:val="et-EE"/>
        </w:rPr>
        <w:t>Eelnõu</w:t>
      </w:r>
    </w:p>
    <w:p w:rsidR="00EE2D12" w:rsidRPr="00DD0177" w:rsidRDefault="00EE2D12" w:rsidP="00EE2D12">
      <w:pPr>
        <w:jc w:val="center"/>
        <w:rPr>
          <w:b/>
          <w:sz w:val="20"/>
          <w:szCs w:val="22"/>
          <w:lang w:val="et-EE"/>
        </w:rPr>
      </w:pPr>
      <w:r w:rsidRPr="00DD0177">
        <w:rPr>
          <w:b/>
          <w:sz w:val="20"/>
          <w:szCs w:val="22"/>
          <w:lang w:val="et-EE"/>
        </w:rPr>
        <w:t>NARVA LINNAVALITSUS</w:t>
      </w:r>
    </w:p>
    <w:p w:rsidR="00EE2D12" w:rsidRPr="00DD0177" w:rsidRDefault="00EE2D12" w:rsidP="00EE2D12">
      <w:pPr>
        <w:jc w:val="center"/>
        <w:rPr>
          <w:b/>
          <w:sz w:val="20"/>
          <w:szCs w:val="22"/>
          <w:lang w:val="et-EE"/>
        </w:rPr>
      </w:pPr>
    </w:p>
    <w:p w:rsidR="00EE2D12" w:rsidRPr="00DD0177" w:rsidRDefault="00EE2D12" w:rsidP="00EE2D12">
      <w:pPr>
        <w:jc w:val="center"/>
        <w:rPr>
          <w:b/>
          <w:sz w:val="20"/>
          <w:szCs w:val="22"/>
          <w:lang w:val="et-EE"/>
        </w:rPr>
      </w:pPr>
      <w:r w:rsidRPr="00DD0177">
        <w:rPr>
          <w:b/>
          <w:sz w:val="20"/>
          <w:szCs w:val="22"/>
          <w:lang w:val="et-EE"/>
        </w:rPr>
        <w:t>KORRALDUS</w:t>
      </w:r>
    </w:p>
    <w:p w:rsidR="00EE2D12" w:rsidRPr="00DD0177" w:rsidRDefault="00512AD5" w:rsidP="00EE2D12">
      <w:pPr>
        <w:jc w:val="right"/>
        <w:rPr>
          <w:sz w:val="20"/>
          <w:szCs w:val="22"/>
          <w:lang w:val="et-EE"/>
        </w:rPr>
      </w:pPr>
      <w:r w:rsidRPr="00DD0177">
        <w:rPr>
          <w:sz w:val="20"/>
          <w:szCs w:val="22"/>
          <w:lang w:val="et-EE"/>
        </w:rPr>
        <w:t>0</w:t>
      </w:r>
      <w:r w:rsidR="00C304B1">
        <w:rPr>
          <w:sz w:val="20"/>
          <w:szCs w:val="22"/>
          <w:lang w:val="et-EE"/>
        </w:rPr>
        <w:t>8</w:t>
      </w:r>
      <w:r w:rsidR="009A2650" w:rsidRPr="00DD0177">
        <w:rPr>
          <w:sz w:val="20"/>
          <w:szCs w:val="22"/>
          <w:lang w:val="et-EE"/>
        </w:rPr>
        <w:t>.</w:t>
      </w:r>
      <w:r w:rsidR="00EE2D12" w:rsidRPr="00DD0177">
        <w:rPr>
          <w:sz w:val="20"/>
          <w:szCs w:val="22"/>
          <w:lang w:val="et-EE"/>
        </w:rPr>
        <w:t>20</w:t>
      </w:r>
      <w:r w:rsidR="009273BC" w:rsidRPr="00DD0177">
        <w:rPr>
          <w:sz w:val="20"/>
          <w:szCs w:val="22"/>
          <w:lang w:val="et-EE"/>
        </w:rPr>
        <w:t>2</w:t>
      </w:r>
      <w:r w:rsidR="00C304B1">
        <w:rPr>
          <w:sz w:val="20"/>
          <w:szCs w:val="22"/>
          <w:lang w:val="et-EE"/>
        </w:rPr>
        <w:t>2</w:t>
      </w:r>
    </w:p>
    <w:p w:rsidR="00EE2D12" w:rsidRPr="00DD0177" w:rsidRDefault="00EE2D12" w:rsidP="00EE2D12">
      <w:pPr>
        <w:jc w:val="right"/>
        <w:rPr>
          <w:sz w:val="20"/>
          <w:szCs w:val="22"/>
          <w:lang w:val="en-GB"/>
        </w:rPr>
      </w:pPr>
    </w:p>
    <w:p w:rsidR="00C304B1" w:rsidRPr="00E003AB" w:rsidRDefault="00C304B1" w:rsidP="00C304B1">
      <w:pPr>
        <w:rPr>
          <w:b/>
          <w:color w:val="000000"/>
          <w:sz w:val="20"/>
          <w:szCs w:val="20"/>
          <w:lang w:val="et-EE"/>
        </w:rPr>
      </w:pPr>
      <w:r w:rsidRPr="00E003AB">
        <w:rPr>
          <w:b/>
          <w:color w:val="000000"/>
          <w:sz w:val="20"/>
          <w:szCs w:val="20"/>
          <w:lang w:val="et-EE"/>
        </w:rPr>
        <w:t xml:space="preserve">Narva Linnavalitsuse </w:t>
      </w:r>
      <w:r>
        <w:rPr>
          <w:b/>
          <w:color w:val="000000"/>
          <w:sz w:val="20"/>
          <w:szCs w:val="20"/>
          <w:lang w:val="et-EE"/>
        </w:rPr>
        <w:t>28</w:t>
      </w:r>
      <w:r w:rsidRPr="00E003AB">
        <w:rPr>
          <w:b/>
          <w:color w:val="000000"/>
          <w:sz w:val="20"/>
          <w:szCs w:val="20"/>
          <w:lang w:val="et-EE"/>
        </w:rPr>
        <w:t>.0</w:t>
      </w:r>
      <w:r>
        <w:rPr>
          <w:b/>
          <w:color w:val="000000"/>
          <w:sz w:val="20"/>
          <w:szCs w:val="20"/>
          <w:lang w:val="et-EE"/>
        </w:rPr>
        <w:t>2</w:t>
      </w:r>
      <w:r w:rsidRPr="00E003AB">
        <w:rPr>
          <w:b/>
          <w:color w:val="000000"/>
          <w:sz w:val="20"/>
          <w:szCs w:val="20"/>
          <w:lang w:val="et-EE"/>
        </w:rPr>
        <w:t>.202</w:t>
      </w:r>
      <w:r>
        <w:rPr>
          <w:b/>
          <w:color w:val="000000"/>
          <w:sz w:val="20"/>
          <w:szCs w:val="20"/>
          <w:lang w:val="et-EE"/>
        </w:rPr>
        <w:t>2</w:t>
      </w:r>
      <w:r w:rsidRPr="00E003AB">
        <w:rPr>
          <w:b/>
          <w:color w:val="000000"/>
          <w:sz w:val="20"/>
          <w:szCs w:val="20"/>
          <w:lang w:val="et-EE"/>
        </w:rPr>
        <w:t xml:space="preserve">.a  </w:t>
      </w:r>
    </w:p>
    <w:p w:rsidR="00C304B1" w:rsidRPr="00E003AB" w:rsidRDefault="00C304B1" w:rsidP="00C304B1">
      <w:pPr>
        <w:rPr>
          <w:b/>
          <w:color w:val="000000"/>
          <w:sz w:val="20"/>
          <w:szCs w:val="20"/>
          <w:lang w:val="et-EE"/>
        </w:rPr>
      </w:pPr>
      <w:r w:rsidRPr="00E003AB">
        <w:rPr>
          <w:b/>
          <w:color w:val="000000"/>
          <w:sz w:val="20"/>
          <w:szCs w:val="20"/>
          <w:lang w:val="et-EE"/>
        </w:rPr>
        <w:t>korralduse nr 16</w:t>
      </w:r>
      <w:r>
        <w:rPr>
          <w:b/>
          <w:color w:val="000000"/>
          <w:sz w:val="20"/>
          <w:szCs w:val="20"/>
          <w:lang w:val="et-EE"/>
        </w:rPr>
        <w:t>3</w:t>
      </w:r>
      <w:r w:rsidRPr="00E003AB">
        <w:rPr>
          <w:b/>
          <w:color w:val="000000"/>
          <w:sz w:val="20"/>
          <w:szCs w:val="20"/>
          <w:lang w:val="en-GB"/>
        </w:rPr>
        <w:t>-</w:t>
      </w:r>
      <w:r w:rsidRPr="00E003AB">
        <w:rPr>
          <w:b/>
          <w:color w:val="000000"/>
          <w:sz w:val="20"/>
          <w:szCs w:val="20"/>
          <w:lang w:val="et-EE"/>
        </w:rPr>
        <w:t>k „Narva linna 202</w:t>
      </w:r>
      <w:r>
        <w:rPr>
          <w:b/>
          <w:color w:val="000000"/>
          <w:sz w:val="20"/>
          <w:szCs w:val="20"/>
          <w:lang w:val="et-EE"/>
        </w:rPr>
        <w:t>2</w:t>
      </w:r>
      <w:r w:rsidRPr="00E003AB">
        <w:rPr>
          <w:b/>
          <w:color w:val="000000"/>
          <w:sz w:val="20"/>
          <w:szCs w:val="20"/>
          <w:lang w:val="et-EE"/>
        </w:rPr>
        <w:t xml:space="preserve">. aasta eelarve lisas 4 </w:t>
      </w:r>
    </w:p>
    <w:p w:rsidR="00EE2D12" w:rsidRDefault="00C304B1" w:rsidP="00C304B1">
      <w:pPr>
        <w:rPr>
          <w:b/>
          <w:color w:val="000000"/>
          <w:sz w:val="20"/>
          <w:szCs w:val="20"/>
          <w:lang w:val="et-EE"/>
        </w:rPr>
      </w:pPr>
      <w:r w:rsidRPr="00E003AB">
        <w:rPr>
          <w:b/>
          <w:color w:val="000000"/>
          <w:sz w:val="20"/>
          <w:szCs w:val="20"/>
          <w:lang w:val="et-EE"/>
        </w:rPr>
        <w:t>ettenähtud toetuste väljamaksmisest“ muutmine</w:t>
      </w:r>
    </w:p>
    <w:p w:rsidR="00C304B1" w:rsidRPr="00DD0177" w:rsidRDefault="00C304B1" w:rsidP="00C304B1">
      <w:pPr>
        <w:rPr>
          <w:sz w:val="20"/>
          <w:szCs w:val="22"/>
          <w:lang w:val="en-GB"/>
        </w:rPr>
      </w:pPr>
    </w:p>
    <w:p w:rsidR="00EE2D12" w:rsidRPr="00DD0177" w:rsidRDefault="00EE2D12" w:rsidP="00EE2D12">
      <w:pPr>
        <w:rPr>
          <w:b/>
          <w:sz w:val="20"/>
          <w:szCs w:val="22"/>
          <w:lang w:val="en-GB"/>
        </w:rPr>
      </w:pPr>
      <w:r w:rsidRPr="00DD0177">
        <w:rPr>
          <w:b/>
          <w:sz w:val="20"/>
          <w:szCs w:val="22"/>
          <w:lang w:val="et-EE"/>
        </w:rPr>
        <w:t>1. Asjaolud ja menetluse käik</w:t>
      </w:r>
      <w:bookmarkStart w:id="0" w:name="_GoBack"/>
      <w:bookmarkEnd w:id="0"/>
    </w:p>
    <w:p w:rsidR="00C304B1" w:rsidRPr="00E003AB" w:rsidRDefault="00C304B1" w:rsidP="00C304B1">
      <w:pPr>
        <w:tabs>
          <w:tab w:val="left" w:pos="1260"/>
        </w:tabs>
        <w:jc w:val="both"/>
        <w:rPr>
          <w:color w:val="000000"/>
          <w:sz w:val="20"/>
          <w:szCs w:val="20"/>
          <w:lang w:val="et-EE"/>
        </w:rPr>
      </w:pPr>
      <w:r>
        <w:rPr>
          <w:color w:val="000000"/>
          <w:sz w:val="20"/>
          <w:szCs w:val="20"/>
          <w:lang w:val="et-EE"/>
        </w:rPr>
        <w:t>Narva Linnavalitsus kinnitas 28</w:t>
      </w:r>
      <w:r w:rsidRPr="00E003AB">
        <w:rPr>
          <w:color w:val="000000"/>
          <w:sz w:val="20"/>
          <w:szCs w:val="20"/>
          <w:lang w:val="et-EE"/>
        </w:rPr>
        <w:t>.0</w:t>
      </w:r>
      <w:r>
        <w:rPr>
          <w:color w:val="000000"/>
          <w:sz w:val="20"/>
          <w:szCs w:val="20"/>
          <w:lang w:val="et-EE"/>
        </w:rPr>
        <w:t>2</w:t>
      </w:r>
      <w:r w:rsidRPr="00E003AB">
        <w:rPr>
          <w:color w:val="000000"/>
          <w:sz w:val="20"/>
          <w:szCs w:val="20"/>
          <w:lang w:val="et-EE"/>
        </w:rPr>
        <w:t>.202</w:t>
      </w:r>
      <w:r>
        <w:rPr>
          <w:color w:val="000000"/>
          <w:sz w:val="20"/>
          <w:szCs w:val="20"/>
          <w:lang w:val="et-EE"/>
        </w:rPr>
        <w:t>2</w:t>
      </w:r>
      <w:r w:rsidRPr="00E003AB">
        <w:rPr>
          <w:color w:val="000000"/>
          <w:sz w:val="20"/>
          <w:szCs w:val="20"/>
          <w:lang w:val="en-GB"/>
        </w:rPr>
        <w:t>.</w:t>
      </w:r>
      <w:r w:rsidRPr="00E003AB">
        <w:rPr>
          <w:color w:val="000000"/>
          <w:sz w:val="20"/>
          <w:szCs w:val="20"/>
          <w:lang w:val="et-EE"/>
        </w:rPr>
        <w:t>a korraldusega nr 16</w:t>
      </w:r>
      <w:r>
        <w:rPr>
          <w:color w:val="000000"/>
          <w:sz w:val="20"/>
          <w:szCs w:val="20"/>
          <w:lang w:val="et-EE"/>
        </w:rPr>
        <w:t>3</w:t>
      </w:r>
      <w:r w:rsidRPr="00E003AB">
        <w:rPr>
          <w:color w:val="000000"/>
          <w:sz w:val="20"/>
          <w:szCs w:val="20"/>
          <w:lang w:val="et-EE"/>
        </w:rPr>
        <w:t>-k Narva linna 202</w:t>
      </w:r>
      <w:r>
        <w:rPr>
          <w:color w:val="000000"/>
          <w:sz w:val="20"/>
          <w:szCs w:val="20"/>
          <w:lang w:val="et-EE"/>
        </w:rPr>
        <w:t>2</w:t>
      </w:r>
      <w:r w:rsidRPr="00E003AB">
        <w:rPr>
          <w:color w:val="000000"/>
          <w:sz w:val="20"/>
          <w:szCs w:val="20"/>
          <w:lang w:val="et-EE"/>
        </w:rPr>
        <w:t>.a eelarve lisas 4 loetletud toetuste väljamaksmise graafiku.</w:t>
      </w:r>
    </w:p>
    <w:p w:rsidR="00C304B1" w:rsidRPr="00E003AB" w:rsidRDefault="00C304B1" w:rsidP="00C304B1">
      <w:pPr>
        <w:jc w:val="both"/>
        <w:rPr>
          <w:sz w:val="20"/>
          <w:szCs w:val="20"/>
          <w:lang w:val="et-EE"/>
        </w:rPr>
      </w:pPr>
      <w:r w:rsidRPr="00463F39">
        <w:rPr>
          <w:sz w:val="20"/>
          <w:szCs w:val="20"/>
          <w:lang w:val="et-EE"/>
        </w:rPr>
        <w:t xml:space="preserve">Vastavalt </w:t>
      </w:r>
      <w:r w:rsidR="00C57F14" w:rsidRPr="002A6A83">
        <w:rPr>
          <w:bCs/>
          <w:sz w:val="20"/>
          <w:szCs w:val="20"/>
          <w:lang w:val="et-EE"/>
        </w:rPr>
        <w:t>Narva Linna</w:t>
      </w:r>
      <w:r w:rsidR="00C57F14">
        <w:rPr>
          <w:bCs/>
          <w:sz w:val="20"/>
          <w:szCs w:val="20"/>
          <w:lang w:val="et-EE"/>
        </w:rPr>
        <w:t xml:space="preserve"> Arenduse ja Ökonoomika Amet</w:t>
      </w:r>
      <w:r w:rsidRPr="006F443A">
        <w:rPr>
          <w:sz w:val="20"/>
          <w:szCs w:val="20"/>
          <w:lang w:val="et-EE"/>
        </w:rPr>
        <w:t xml:space="preserve">i </w:t>
      </w:r>
      <w:r w:rsidR="00C57F14" w:rsidRPr="00C57F14">
        <w:rPr>
          <w:sz w:val="20"/>
          <w:szCs w:val="20"/>
          <w:lang w:val="et-EE"/>
        </w:rPr>
        <w:t>25</w:t>
      </w:r>
      <w:r w:rsidRPr="00C57F14">
        <w:rPr>
          <w:sz w:val="20"/>
          <w:szCs w:val="20"/>
          <w:lang w:val="et-EE"/>
        </w:rPr>
        <w:t>.0</w:t>
      </w:r>
      <w:r w:rsidR="00C57F14" w:rsidRPr="00C57F14">
        <w:rPr>
          <w:sz w:val="20"/>
          <w:szCs w:val="20"/>
          <w:lang w:val="et-EE"/>
        </w:rPr>
        <w:t>8</w:t>
      </w:r>
      <w:r w:rsidRPr="00C57F14">
        <w:rPr>
          <w:sz w:val="20"/>
          <w:szCs w:val="20"/>
          <w:lang w:val="et-EE"/>
        </w:rPr>
        <w:t xml:space="preserve">.2022 taotlusele nr </w:t>
      </w:r>
      <w:r w:rsidR="00C57F14" w:rsidRPr="00C57F14">
        <w:rPr>
          <w:sz w:val="20"/>
          <w:szCs w:val="20"/>
          <w:lang w:val="et-EE"/>
        </w:rPr>
        <w:t>5-10/8</w:t>
      </w:r>
      <w:r w:rsidR="00C57F14">
        <w:rPr>
          <w:sz w:val="20"/>
          <w:szCs w:val="20"/>
          <w:lang w:val="et-EE"/>
        </w:rPr>
        <w:t>378</w:t>
      </w:r>
      <w:r>
        <w:rPr>
          <w:sz w:val="20"/>
          <w:szCs w:val="20"/>
          <w:lang w:val="et-EE"/>
        </w:rPr>
        <w:t xml:space="preserve"> </w:t>
      </w:r>
      <w:r w:rsidRPr="00463F39">
        <w:rPr>
          <w:sz w:val="20"/>
          <w:szCs w:val="20"/>
          <w:lang w:val="et-EE"/>
        </w:rPr>
        <w:t>tuleb</w:t>
      </w:r>
      <w:r>
        <w:rPr>
          <w:sz w:val="20"/>
          <w:szCs w:val="20"/>
          <w:lang w:val="et-EE"/>
        </w:rPr>
        <w:t xml:space="preserve"> muuta Narva Linnavalitsuse 28</w:t>
      </w:r>
      <w:r w:rsidRPr="00463F39">
        <w:rPr>
          <w:sz w:val="20"/>
          <w:szCs w:val="20"/>
          <w:lang w:val="et-EE"/>
        </w:rPr>
        <w:t>.0</w:t>
      </w:r>
      <w:r>
        <w:rPr>
          <w:sz w:val="20"/>
          <w:szCs w:val="20"/>
          <w:lang w:val="et-EE"/>
        </w:rPr>
        <w:t>2</w:t>
      </w:r>
      <w:r w:rsidRPr="00463F39">
        <w:rPr>
          <w:sz w:val="20"/>
          <w:szCs w:val="20"/>
          <w:lang w:val="et-EE"/>
        </w:rPr>
        <w:t>.202</w:t>
      </w:r>
      <w:r>
        <w:rPr>
          <w:sz w:val="20"/>
          <w:szCs w:val="20"/>
          <w:lang w:val="et-EE"/>
        </w:rPr>
        <w:t>2</w:t>
      </w:r>
      <w:r w:rsidRPr="00463F39">
        <w:rPr>
          <w:sz w:val="20"/>
          <w:szCs w:val="20"/>
          <w:lang w:val="et-EE"/>
        </w:rPr>
        <w:t>.a korraldusega nr 16</w:t>
      </w:r>
      <w:r>
        <w:rPr>
          <w:sz w:val="20"/>
          <w:szCs w:val="20"/>
          <w:lang w:val="et-EE"/>
        </w:rPr>
        <w:t>3</w:t>
      </w:r>
      <w:r w:rsidRPr="00463F39">
        <w:rPr>
          <w:sz w:val="20"/>
          <w:szCs w:val="20"/>
          <w:lang w:val="et-EE"/>
        </w:rPr>
        <w:t>-k kinnitatud</w:t>
      </w:r>
      <w:r w:rsidRPr="00E003AB">
        <w:rPr>
          <w:sz w:val="20"/>
          <w:szCs w:val="20"/>
          <w:lang w:val="et-EE"/>
        </w:rPr>
        <w:t xml:space="preserve"> graafikut</w:t>
      </w:r>
      <w:r w:rsidRPr="00E003AB">
        <w:rPr>
          <w:color w:val="000000"/>
          <w:sz w:val="20"/>
          <w:szCs w:val="20"/>
          <w:lang w:val="et-EE"/>
        </w:rPr>
        <w:t>.</w:t>
      </w:r>
    </w:p>
    <w:p w:rsidR="00C304B1" w:rsidRDefault="00C304B1" w:rsidP="0017709C">
      <w:pPr>
        <w:tabs>
          <w:tab w:val="left" w:pos="1260"/>
        </w:tabs>
        <w:jc w:val="both"/>
        <w:rPr>
          <w:color w:val="000000"/>
          <w:sz w:val="20"/>
          <w:szCs w:val="22"/>
          <w:lang w:val="et-EE"/>
        </w:rPr>
      </w:pPr>
    </w:p>
    <w:p w:rsidR="00C304B1" w:rsidRPr="00E003AB" w:rsidRDefault="00C304B1" w:rsidP="00C304B1">
      <w:pPr>
        <w:rPr>
          <w:b/>
          <w:sz w:val="20"/>
          <w:szCs w:val="20"/>
          <w:lang w:val="et-EE"/>
        </w:rPr>
      </w:pPr>
      <w:r w:rsidRPr="00E003AB">
        <w:rPr>
          <w:b/>
          <w:sz w:val="20"/>
          <w:szCs w:val="20"/>
          <w:lang w:val="et-EE"/>
        </w:rPr>
        <w:t xml:space="preserve">2. Õiguslikud alused </w:t>
      </w:r>
    </w:p>
    <w:p w:rsidR="00C304B1" w:rsidRPr="00E003AB" w:rsidRDefault="00C304B1" w:rsidP="00C304B1">
      <w:pPr>
        <w:jc w:val="both"/>
        <w:rPr>
          <w:sz w:val="20"/>
          <w:szCs w:val="20"/>
          <w:lang w:val="et-EE"/>
        </w:rPr>
      </w:pPr>
      <w:r w:rsidRPr="00E003AB">
        <w:rPr>
          <w:sz w:val="20"/>
          <w:szCs w:val="20"/>
          <w:lang w:val="et-EE"/>
        </w:rPr>
        <w:t xml:space="preserve">2.1. Kohaliku omavalitsuse korralduse seadus § 30 lõike 1 punkt 2 kohaselt valla- või linnavalitsus lahendab ja korraldab kohaliku elu küsimusi, mis volikogu määruste või otsustega või valla või linna põhimäärusega on pandud täitmiseks valitsusele. </w:t>
      </w:r>
    </w:p>
    <w:p w:rsidR="00C304B1" w:rsidRDefault="00C304B1" w:rsidP="00C304B1">
      <w:pPr>
        <w:jc w:val="both"/>
        <w:rPr>
          <w:sz w:val="20"/>
          <w:szCs w:val="20"/>
          <w:lang w:val="et-EE"/>
        </w:rPr>
      </w:pPr>
      <w:r w:rsidRPr="00E003AB">
        <w:rPr>
          <w:sz w:val="20"/>
          <w:szCs w:val="20"/>
          <w:lang w:val="et-EE"/>
        </w:rPr>
        <w:t xml:space="preserve">2.2. Narva Linnavolikogu </w:t>
      </w:r>
      <w:r>
        <w:rPr>
          <w:sz w:val="20"/>
          <w:szCs w:val="20"/>
          <w:lang w:val="et-EE"/>
        </w:rPr>
        <w:t>17</w:t>
      </w:r>
      <w:r w:rsidRPr="00E003AB">
        <w:rPr>
          <w:sz w:val="20"/>
          <w:szCs w:val="20"/>
          <w:lang w:val="et-EE"/>
        </w:rPr>
        <w:t>.02.202</w:t>
      </w:r>
      <w:r>
        <w:rPr>
          <w:sz w:val="20"/>
          <w:szCs w:val="20"/>
          <w:lang w:val="et-EE"/>
        </w:rPr>
        <w:t>2</w:t>
      </w:r>
      <w:r w:rsidRPr="00E003AB">
        <w:rPr>
          <w:sz w:val="20"/>
          <w:szCs w:val="20"/>
          <w:lang w:val="et-EE"/>
        </w:rPr>
        <w:t xml:space="preserve"> määruse nr </w:t>
      </w:r>
      <w:r>
        <w:rPr>
          <w:sz w:val="20"/>
          <w:szCs w:val="20"/>
          <w:lang w:val="et-EE"/>
        </w:rPr>
        <w:t>5</w:t>
      </w:r>
      <w:r w:rsidRPr="00E003AB">
        <w:rPr>
          <w:sz w:val="20"/>
          <w:szCs w:val="20"/>
          <w:lang w:val="et-EE"/>
        </w:rPr>
        <w:t xml:space="preserve"> „Narva linna 20</w:t>
      </w:r>
      <w:r w:rsidRPr="00E003AB">
        <w:rPr>
          <w:sz w:val="20"/>
          <w:szCs w:val="20"/>
          <w:lang w:val="en-GB"/>
        </w:rPr>
        <w:t>2</w:t>
      </w:r>
      <w:r>
        <w:rPr>
          <w:sz w:val="20"/>
          <w:szCs w:val="20"/>
          <w:lang w:val="en-GB"/>
        </w:rPr>
        <w:t>2</w:t>
      </w:r>
      <w:r w:rsidRPr="00E003AB">
        <w:rPr>
          <w:sz w:val="20"/>
          <w:szCs w:val="20"/>
          <w:lang w:val="et-EE"/>
        </w:rPr>
        <w:t xml:space="preserve">.aasta eelarve kinnitamine“ § </w:t>
      </w:r>
      <w:r w:rsidRPr="00E003AB">
        <w:rPr>
          <w:sz w:val="20"/>
          <w:szCs w:val="20"/>
          <w:lang w:val="en-GB"/>
        </w:rPr>
        <w:t>10</w:t>
      </w:r>
      <w:r w:rsidRPr="00E003AB">
        <w:rPr>
          <w:sz w:val="20"/>
          <w:szCs w:val="20"/>
          <w:lang w:val="et-EE"/>
        </w:rPr>
        <w:t xml:space="preserve"> alusel on linnavalitsusel õigus piirata linnaeelarves ettenähtud kulude tegemist. Lisa 4 „Narva linna 20</w:t>
      </w:r>
      <w:r w:rsidRPr="00E003AB">
        <w:rPr>
          <w:sz w:val="20"/>
          <w:szCs w:val="20"/>
          <w:lang w:val="en-GB"/>
        </w:rPr>
        <w:t>2</w:t>
      </w:r>
      <w:r>
        <w:rPr>
          <w:sz w:val="20"/>
          <w:szCs w:val="20"/>
          <w:lang w:val="en-GB"/>
        </w:rPr>
        <w:t>2</w:t>
      </w:r>
      <w:r w:rsidRPr="00E003AB">
        <w:rPr>
          <w:sz w:val="20"/>
          <w:szCs w:val="20"/>
          <w:lang w:val="et-EE"/>
        </w:rPr>
        <w:t xml:space="preserve">.aasta eelarves ettenähtud toetuste väljamaksmine“ on kinnitatud Narva Linnavolikogu </w:t>
      </w:r>
      <w:r>
        <w:rPr>
          <w:sz w:val="20"/>
          <w:szCs w:val="20"/>
          <w:lang w:val="et-EE"/>
        </w:rPr>
        <w:t>17</w:t>
      </w:r>
      <w:r w:rsidRPr="00E003AB">
        <w:rPr>
          <w:sz w:val="20"/>
          <w:szCs w:val="20"/>
          <w:lang w:val="et-EE"/>
        </w:rPr>
        <w:t>.02.202</w:t>
      </w:r>
      <w:r>
        <w:rPr>
          <w:sz w:val="20"/>
          <w:szCs w:val="20"/>
          <w:lang w:val="et-EE"/>
        </w:rPr>
        <w:t>2</w:t>
      </w:r>
      <w:r w:rsidRPr="00E003AB">
        <w:rPr>
          <w:sz w:val="20"/>
          <w:szCs w:val="20"/>
          <w:lang w:val="et-EE"/>
        </w:rPr>
        <w:t xml:space="preserve"> määrusega nr </w:t>
      </w:r>
      <w:r>
        <w:rPr>
          <w:sz w:val="20"/>
          <w:szCs w:val="20"/>
          <w:lang w:val="et-EE"/>
        </w:rPr>
        <w:t>5</w:t>
      </w:r>
      <w:r w:rsidRPr="00E003AB">
        <w:rPr>
          <w:sz w:val="20"/>
          <w:szCs w:val="20"/>
          <w:lang w:val="et-EE"/>
        </w:rPr>
        <w:t xml:space="preserve"> „Narva linna 202</w:t>
      </w:r>
      <w:r>
        <w:rPr>
          <w:sz w:val="20"/>
          <w:szCs w:val="20"/>
          <w:lang w:val="et-EE"/>
        </w:rPr>
        <w:t>2</w:t>
      </w:r>
      <w:r w:rsidRPr="00E003AB">
        <w:rPr>
          <w:sz w:val="20"/>
          <w:szCs w:val="20"/>
          <w:lang w:val="et-EE"/>
        </w:rPr>
        <w:t xml:space="preserve">.aasta eelarve kinnitamine“. </w:t>
      </w:r>
    </w:p>
    <w:p w:rsidR="00C304B1" w:rsidRPr="00CF5853" w:rsidRDefault="00C304B1" w:rsidP="00C304B1">
      <w:pPr>
        <w:tabs>
          <w:tab w:val="left" w:pos="567"/>
        </w:tabs>
        <w:jc w:val="both"/>
        <w:rPr>
          <w:sz w:val="20"/>
          <w:lang w:val="et-EE"/>
        </w:rPr>
      </w:pPr>
      <w:r w:rsidRPr="00CF5853">
        <w:rPr>
          <w:sz w:val="20"/>
          <w:lang w:val="et-EE"/>
        </w:rPr>
        <w:t>2.3. Aluseks on võetud ka haldusmenetluse seaduse § 64 lg 1 ja § 68 lg 2.</w:t>
      </w:r>
    </w:p>
    <w:p w:rsidR="00F31B8C" w:rsidRDefault="00F31B8C" w:rsidP="00F31B8C">
      <w:pPr>
        <w:jc w:val="both"/>
        <w:rPr>
          <w:sz w:val="10"/>
          <w:szCs w:val="20"/>
          <w:lang w:val="et-EE"/>
        </w:rPr>
      </w:pPr>
    </w:p>
    <w:p w:rsidR="00C304B1" w:rsidRPr="00DD0177" w:rsidRDefault="00C304B1" w:rsidP="00F31B8C">
      <w:pPr>
        <w:jc w:val="both"/>
        <w:rPr>
          <w:sz w:val="10"/>
          <w:szCs w:val="20"/>
          <w:lang w:val="et-EE"/>
        </w:rPr>
      </w:pPr>
    </w:p>
    <w:p w:rsidR="00EE2D12" w:rsidRPr="00DD0177" w:rsidRDefault="00EE2D12" w:rsidP="00EE2D12">
      <w:pPr>
        <w:jc w:val="both"/>
        <w:rPr>
          <w:b/>
          <w:sz w:val="20"/>
          <w:szCs w:val="22"/>
          <w:lang w:val="et-EE"/>
        </w:rPr>
      </w:pPr>
      <w:r w:rsidRPr="00DD0177">
        <w:rPr>
          <w:b/>
          <w:sz w:val="20"/>
          <w:szCs w:val="22"/>
          <w:lang w:val="et-EE"/>
        </w:rPr>
        <w:t>3. Otsus</w:t>
      </w:r>
    </w:p>
    <w:p w:rsidR="00DD0177" w:rsidRPr="00DD0177" w:rsidRDefault="00C304B1" w:rsidP="00C329EA">
      <w:pPr>
        <w:jc w:val="both"/>
        <w:rPr>
          <w:sz w:val="20"/>
          <w:szCs w:val="22"/>
          <w:lang w:val="et-EE"/>
        </w:rPr>
      </w:pPr>
      <w:r w:rsidRPr="00E003AB">
        <w:rPr>
          <w:sz w:val="20"/>
          <w:szCs w:val="20"/>
          <w:lang w:val="et-EE"/>
        </w:rPr>
        <w:t xml:space="preserve">Muuta Narva Linnavalitsuse </w:t>
      </w:r>
      <w:r>
        <w:rPr>
          <w:sz w:val="20"/>
          <w:szCs w:val="20"/>
          <w:lang w:val="et-EE"/>
        </w:rPr>
        <w:t>28</w:t>
      </w:r>
      <w:r w:rsidRPr="00E003AB">
        <w:rPr>
          <w:sz w:val="20"/>
          <w:szCs w:val="20"/>
          <w:lang w:val="et-EE"/>
        </w:rPr>
        <w:t>.0</w:t>
      </w:r>
      <w:r>
        <w:rPr>
          <w:sz w:val="20"/>
          <w:szCs w:val="20"/>
          <w:lang w:val="et-EE"/>
        </w:rPr>
        <w:t>2</w:t>
      </w:r>
      <w:r w:rsidRPr="00E003AB">
        <w:rPr>
          <w:sz w:val="20"/>
          <w:szCs w:val="20"/>
          <w:lang w:val="et-EE"/>
        </w:rPr>
        <w:t>.202</w:t>
      </w:r>
      <w:r>
        <w:rPr>
          <w:sz w:val="20"/>
          <w:szCs w:val="20"/>
          <w:lang w:val="et-EE"/>
        </w:rPr>
        <w:t>2</w:t>
      </w:r>
      <w:r w:rsidRPr="00E003AB">
        <w:rPr>
          <w:sz w:val="20"/>
          <w:szCs w:val="20"/>
          <w:lang w:val="et-EE"/>
        </w:rPr>
        <w:t>.a korraldusega nr 16</w:t>
      </w:r>
      <w:r>
        <w:rPr>
          <w:sz w:val="20"/>
          <w:szCs w:val="20"/>
          <w:lang w:val="et-EE"/>
        </w:rPr>
        <w:t>3</w:t>
      </w:r>
      <w:r w:rsidRPr="00E003AB">
        <w:rPr>
          <w:sz w:val="20"/>
          <w:szCs w:val="20"/>
          <w:lang w:val="et-EE"/>
        </w:rPr>
        <w:t>-k</w:t>
      </w:r>
      <w:r w:rsidR="00DD0177" w:rsidRPr="00DD0177">
        <w:rPr>
          <w:sz w:val="20"/>
          <w:szCs w:val="22"/>
          <w:lang w:val="et-EE"/>
        </w:rPr>
        <w:t xml:space="preserve"> lisas esitatud punkt </w:t>
      </w:r>
      <w:r>
        <w:rPr>
          <w:sz w:val="20"/>
          <w:szCs w:val="22"/>
          <w:lang w:val="et-EE"/>
        </w:rPr>
        <w:t>2</w:t>
      </w:r>
      <w:r w:rsidR="00DD0177" w:rsidRPr="00DD0177">
        <w:rPr>
          <w:sz w:val="20"/>
          <w:szCs w:val="22"/>
          <w:lang w:val="et-EE"/>
        </w:rPr>
        <w:t>3 OÜ Narva Jäätmekäitluskeskus (laen) finantseerimise osas ja sõnastada see järgmiselt:</w:t>
      </w:r>
    </w:p>
    <w:p w:rsidR="0017709C" w:rsidRPr="00DD0177" w:rsidRDefault="0017709C" w:rsidP="00C329EA">
      <w:pPr>
        <w:jc w:val="both"/>
        <w:rPr>
          <w:sz w:val="20"/>
          <w:szCs w:val="22"/>
          <w:lang w:val="et-EE"/>
        </w:rPr>
      </w:pPr>
    </w:p>
    <w:tbl>
      <w:tblPr>
        <w:tblW w:w="11284" w:type="dxa"/>
        <w:tblInd w:w="-1064" w:type="dxa"/>
        <w:tblLayout w:type="fixed"/>
        <w:tblCellMar>
          <w:left w:w="70" w:type="dxa"/>
          <w:right w:w="70" w:type="dxa"/>
        </w:tblCellMar>
        <w:tblLook w:val="04A0" w:firstRow="1" w:lastRow="0" w:firstColumn="1" w:lastColumn="0" w:noHBand="0" w:noVBand="1"/>
      </w:tblPr>
      <w:tblGrid>
        <w:gridCol w:w="283"/>
        <w:gridCol w:w="776"/>
        <w:gridCol w:w="709"/>
        <w:gridCol w:w="567"/>
        <w:gridCol w:w="567"/>
        <w:gridCol w:w="567"/>
        <w:gridCol w:w="567"/>
        <w:gridCol w:w="567"/>
        <w:gridCol w:w="425"/>
        <w:gridCol w:w="567"/>
        <w:gridCol w:w="501"/>
        <w:gridCol w:w="567"/>
        <w:gridCol w:w="567"/>
        <w:gridCol w:w="567"/>
        <w:gridCol w:w="567"/>
        <w:gridCol w:w="567"/>
        <w:gridCol w:w="567"/>
        <w:gridCol w:w="567"/>
        <w:gridCol w:w="567"/>
        <w:gridCol w:w="652"/>
      </w:tblGrid>
      <w:tr w:rsidR="00DD0177" w:rsidRPr="00B40EAA" w:rsidTr="001D124A">
        <w:trPr>
          <w:trHeight w:val="465"/>
        </w:trPr>
        <w:tc>
          <w:tcPr>
            <w:tcW w:w="283"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ind w:left="-622"/>
              <w:jc w:val="center"/>
              <w:rPr>
                <w:color w:val="000000"/>
                <w:sz w:val="12"/>
                <w:szCs w:val="12"/>
                <w:lang w:val="et-EE" w:eastAsia="et-EE"/>
              </w:rPr>
            </w:pPr>
          </w:p>
        </w:tc>
        <w:tc>
          <w:tcPr>
            <w:tcW w:w="776"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D0177" w:rsidRPr="00B40EAA" w:rsidRDefault="00DD0177" w:rsidP="00A728F7">
            <w:pPr>
              <w:rPr>
                <w:color w:val="000000"/>
                <w:sz w:val="12"/>
                <w:szCs w:val="12"/>
                <w:lang w:val="et-EE" w:eastAsia="et-EE"/>
              </w:rPr>
            </w:pPr>
            <w:r w:rsidRPr="00020FCE">
              <w:rPr>
                <w:color w:val="000000"/>
                <w:sz w:val="14"/>
                <w:szCs w:val="12"/>
                <w:lang w:val="et-EE" w:eastAsia="et-EE"/>
              </w:rPr>
              <w:t>Saaja</w:t>
            </w:r>
          </w:p>
        </w:tc>
        <w:tc>
          <w:tcPr>
            <w:tcW w:w="709" w:type="dxa"/>
            <w:tcBorders>
              <w:top w:val="single" w:sz="4" w:space="0" w:color="auto"/>
              <w:left w:val="nil"/>
              <w:bottom w:val="single" w:sz="4" w:space="0" w:color="auto"/>
              <w:right w:val="single" w:sz="4" w:space="0" w:color="auto"/>
            </w:tcBorders>
            <w:shd w:val="clear" w:color="auto" w:fill="auto"/>
            <w:vAlign w:val="center"/>
            <w:hideMark/>
          </w:tcPr>
          <w:p w:rsidR="00DD0177" w:rsidRPr="00020FCE" w:rsidRDefault="00DD0177" w:rsidP="00C57F14">
            <w:pPr>
              <w:jc w:val="center"/>
              <w:rPr>
                <w:color w:val="000000"/>
                <w:sz w:val="14"/>
                <w:szCs w:val="12"/>
                <w:lang w:val="et-EE" w:eastAsia="et-EE"/>
              </w:rPr>
            </w:pPr>
            <w:r>
              <w:rPr>
                <w:color w:val="000000"/>
                <w:sz w:val="14"/>
                <w:szCs w:val="12"/>
                <w:lang w:val="et-EE" w:eastAsia="et-EE"/>
              </w:rPr>
              <w:t>202</w:t>
            </w:r>
            <w:r w:rsidR="00C57F14">
              <w:rPr>
                <w:color w:val="000000"/>
                <w:sz w:val="14"/>
                <w:szCs w:val="12"/>
                <w:lang w:val="et-EE" w:eastAsia="et-EE"/>
              </w:rPr>
              <w:t>2</w:t>
            </w:r>
            <w:r w:rsidRPr="00020FCE">
              <w:rPr>
                <w:color w:val="000000"/>
                <w:sz w:val="14"/>
                <w:szCs w:val="12"/>
                <w:lang w:val="et-EE" w:eastAsia="et-EE"/>
              </w:rPr>
              <w:t>.a eelarve</w:t>
            </w:r>
          </w:p>
        </w:tc>
        <w:tc>
          <w:tcPr>
            <w:tcW w:w="2268"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D0177" w:rsidRPr="00020FCE" w:rsidRDefault="00DD0177" w:rsidP="00A728F7">
            <w:pPr>
              <w:jc w:val="center"/>
              <w:rPr>
                <w:color w:val="000000"/>
                <w:sz w:val="14"/>
                <w:szCs w:val="12"/>
                <w:lang w:val="et-EE" w:eastAsia="et-EE"/>
              </w:rPr>
            </w:pPr>
            <w:r w:rsidRPr="00020FCE">
              <w:rPr>
                <w:color w:val="000000"/>
                <w:sz w:val="14"/>
                <w:szCs w:val="12"/>
                <w:lang w:val="et-EE" w:eastAsia="et-EE"/>
              </w:rPr>
              <w:t>I kv</w:t>
            </w:r>
          </w:p>
        </w:tc>
        <w:tc>
          <w:tcPr>
            <w:tcW w:w="2060"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D0177" w:rsidRPr="00020FCE" w:rsidRDefault="00DD0177" w:rsidP="00A728F7">
            <w:pPr>
              <w:jc w:val="center"/>
              <w:rPr>
                <w:color w:val="000000"/>
                <w:sz w:val="14"/>
                <w:szCs w:val="12"/>
                <w:lang w:val="et-EE" w:eastAsia="et-EE"/>
              </w:rPr>
            </w:pPr>
            <w:r w:rsidRPr="00020FCE">
              <w:rPr>
                <w:color w:val="000000"/>
                <w:sz w:val="14"/>
                <w:szCs w:val="12"/>
                <w:lang w:val="et-EE" w:eastAsia="et-EE"/>
              </w:rPr>
              <w:t>II kv</w:t>
            </w:r>
          </w:p>
        </w:tc>
        <w:tc>
          <w:tcPr>
            <w:tcW w:w="2268"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D0177" w:rsidRPr="00020FCE" w:rsidRDefault="00DD0177" w:rsidP="00A728F7">
            <w:pPr>
              <w:jc w:val="center"/>
              <w:rPr>
                <w:color w:val="000000"/>
                <w:sz w:val="14"/>
                <w:szCs w:val="12"/>
                <w:lang w:val="et-EE" w:eastAsia="et-EE"/>
              </w:rPr>
            </w:pPr>
            <w:r w:rsidRPr="00020FCE">
              <w:rPr>
                <w:color w:val="000000"/>
                <w:sz w:val="14"/>
                <w:szCs w:val="12"/>
                <w:lang w:val="et-EE" w:eastAsia="et-EE"/>
              </w:rPr>
              <w:t>III kv</w:t>
            </w:r>
          </w:p>
        </w:tc>
        <w:tc>
          <w:tcPr>
            <w:tcW w:w="2268" w:type="dxa"/>
            <w:gridSpan w:val="4"/>
            <w:tcBorders>
              <w:top w:val="single" w:sz="4" w:space="0" w:color="auto"/>
              <w:left w:val="nil"/>
              <w:bottom w:val="single" w:sz="4" w:space="0" w:color="auto"/>
              <w:right w:val="single" w:sz="4" w:space="0" w:color="000000"/>
            </w:tcBorders>
            <w:shd w:val="clear" w:color="auto" w:fill="auto"/>
            <w:noWrap/>
            <w:vAlign w:val="center"/>
            <w:hideMark/>
          </w:tcPr>
          <w:p w:rsidR="00DD0177" w:rsidRPr="00020FCE" w:rsidRDefault="00DD0177" w:rsidP="00A728F7">
            <w:pPr>
              <w:jc w:val="center"/>
              <w:rPr>
                <w:color w:val="000000"/>
                <w:sz w:val="14"/>
                <w:szCs w:val="12"/>
                <w:lang w:val="et-EE" w:eastAsia="et-EE"/>
              </w:rPr>
            </w:pPr>
            <w:r w:rsidRPr="00020FCE">
              <w:rPr>
                <w:color w:val="000000"/>
                <w:sz w:val="14"/>
                <w:szCs w:val="12"/>
                <w:lang w:val="et-EE" w:eastAsia="et-EE"/>
              </w:rPr>
              <w:t>IV kv</w:t>
            </w:r>
          </w:p>
        </w:tc>
        <w:tc>
          <w:tcPr>
            <w:tcW w:w="652"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DD0177" w:rsidRPr="00020FCE" w:rsidRDefault="00DD0177" w:rsidP="00A728F7">
            <w:pPr>
              <w:rPr>
                <w:b/>
                <w:bCs/>
                <w:color w:val="000000"/>
                <w:sz w:val="14"/>
                <w:szCs w:val="12"/>
                <w:lang w:val="et-EE" w:eastAsia="et-EE"/>
              </w:rPr>
            </w:pPr>
            <w:r>
              <w:rPr>
                <w:b/>
                <w:bCs/>
                <w:color w:val="000000"/>
                <w:sz w:val="14"/>
                <w:szCs w:val="12"/>
                <w:lang w:val="et-EE" w:eastAsia="et-EE"/>
              </w:rPr>
              <w:t xml:space="preserve"> </w:t>
            </w:r>
            <w:r w:rsidRPr="00020FCE">
              <w:rPr>
                <w:b/>
                <w:bCs/>
                <w:color w:val="000000"/>
                <w:sz w:val="14"/>
                <w:szCs w:val="12"/>
                <w:lang w:val="et-EE" w:eastAsia="et-EE"/>
              </w:rPr>
              <w:t>Kokku</w:t>
            </w:r>
          </w:p>
        </w:tc>
      </w:tr>
      <w:tr w:rsidR="001D124A" w:rsidRPr="00B40EAA" w:rsidTr="001D124A">
        <w:trPr>
          <w:trHeight w:val="255"/>
        </w:trPr>
        <w:tc>
          <w:tcPr>
            <w:tcW w:w="283" w:type="dxa"/>
            <w:vMerge/>
            <w:tcBorders>
              <w:top w:val="single" w:sz="4" w:space="0" w:color="auto"/>
              <w:left w:val="single" w:sz="4" w:space="0" w:color="auto"/>
              <w:bottom w:val="single" w:sz="4" w:space="0" w:color="000000"/>
              <w:right w:val="single" w:sz="4" w:space="0" w:color="auto"/>
            </w:tcBorders>
            <w:vAlign w:val="center"/>
            <w:hideMark/>
          </w:tcPr>
          <w:p w:rsidR="00DD0177" w:rsidRPr="00B40EAA" w:rsidRDefault="00DD0177" w:rsidP="00A728F7">
            <w:pPr>
              <w:jc w:val="center"/>
              <w:rPr>
                <w:color w:val="000000"/>
                <w:sz w:val="12"/>
                <w:szCs w:val="12"/>
                <w:lang w:val="et-EE" w:eastAsia="et-EE"/>
              </w:rPr>
            </w:pPr>
          </w:p>
        </w:tc>
        <w:tc>
          <w:tcPr>
            <w:tcW w:w="776" w:type="dxa"/>
            <w:vMerge/>
            <w:tcBorders>
              <w:top w:val="single" w:sz="4" w:space="0" w:color="auto"/>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709" w:type="dxa"/>
            <w:tcBorders>
              <w:top w:val="nil"/>
              <w:left w:val="nil"/>
              <w:bottom w:val="single" w:sz="4" w:space="0" w:color="auto"/>
              <w:right w:val="single" w:sz="4" w:space="0" w:color="auto"/>
            </w:tcBorders>
            <w:shd w:val="clear" w:color="auto" w:fill="auto"/>
            <w:vAlign w:val="center"/>
            <w:hideMark/>
          </w:tcPr>
          <w:p w:rsidR="00DD0177" w:rsidRPr="00B40EAA" w:rsidRDefault="00DD0177" w:rsidP="00A728F7">
            <w:pPr>
              <w:jc w:val="center"/>
              <w:rPr>
                <w:color w:val="000000"/>
                <w:sz w:val="12"/>
                <w:szCs w:val="12"/>
                <w:lang w:val="et-EE" w:eastAsia="et-EE"/>
              </w:rPr>
            </w:pPr>
            <w:r w:rsidRPr="00020FCE">
              <w:rPr>
                <w:color w:val="000000"/>
                <w:sz w:val="14"/>
                <w:szCs w:val="12"/>
                <w:lang w:val="et-EE" w:eastAsia="et-EE"/>
              </w:rPr>
              <w:t>eurodes</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Pr>
                <w:color w:val="000000"/>
                <w:sz w:val="12"/>
                <w:szCs w:val="12"/>
                <w:lang w:val="et-EE" w:eastAsia="et-EE"/>
              </w:rPr>
              <w:t>jaa</w:t>
            </w:r>
            <w:r w:rsidRPr="00B40EAA">
              <w:rPr>
                <w:color w:val="000000"/>
                <w:sz w:val="12"/>
                <w:szCs w:val="12"/>
                <w:lang w:val="et-EE" w:eastAsia="et-EE"/>
              </w:rPr>
              <w:t>nuar</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Pr>
                <w:color w:val="000000"/>
                <w:sz w:val="12"/>
                <w:szCs w:val="12"/>
                <w:lang w:val="et-EE" w:eastAsia="et-EE"/>
              </w:rPr>
              <w:t>veeb</w:t>
            </w:r>
            <w:r w:rsidRPr="00B40EAA">
              <w:rPr>
                <w:color w:val="000000"/>
                <w:sz w:val="12"/>
                <w:szCs w:val="12"/>
                <w:lang w:val="et-EE" w:eastAsia="et-EE"/>
              </w:rPr>
              <w:t>ruar</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märts</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kokku</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aprill</w:t>
            </w:r>
          </w:p>
        </w:tc>
        <w:tc>
          <w:tcPr>
            <w:tcW w:w="425"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mai</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juuni</w:t>
            </w:r>
          </w:p>
        </w:tc>
        <w:tc>
          <w:tcPr>
            <w:tcW w:w="501"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kokku</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juuli</w:t>
            </w:r>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august</w:t>
            </w:r>
          </w:p>
        </w:tc>
        <w:tc>
          <w:tcPr>
            <w:tcW w:w="567" w:type="dxa"/>
            <w:vMerge w:val="restart"/>
            <w:tcBorders>
              <w:top w:val="nil"/>
              <w:left w:val="nil"/>
              <w:right w:val="single" w:sz="4" w:space="0" w:color="auto"/>
            </w:tcBorders>
            <w:shd w:val="clear" w:color="auto" w:fill="auto"/>
            <w:noWrap/>
            <w:vAlign w:val="center"/>
            <w:hideMark/>
          </w:tcPr>
          <w:p w:rsidR="00DD0177" w:rsidRDefault="00DD0177" w:rsidP="00A728F7">
            <w:pPr>
              <w:jc w:val="center"/>
              <w:rPr>
                <w:color w:val="000000"/>
                <w:sz w:val="12"/>
                <w:szCs w:val="12"/>
                <w:lang w:val="et-EE" w:eastAsia="et-EE"/>
              </w:rPr>
            </w:pPr>
            <w:proofErr w:type="spellStart"/>
            <w:r>
              <w:rPr>
                <w:color w:val="000000"/>
                <w:sz w:val="12"/>
                <w:szCs w:val="12"/>
                <w:lang w:val="et-EE" w:eastAsia="et-EE"/>
              </w:rPr>
              <w:t>s</w:t>
            </w:r>
            <w:r w:rsidRPr="00B40EAA">
              <w:rPr>
                <w:color w:val="000000"/>
                <w:sz w:val="12"/>
                <w:szCs w:val="12"/>
                <w:lang w:val="et-EE" w:eastAsia="et-EE"/>
              </w:rPr>
              <w:t>eptem</w:t>
            </w:r>
            <w:proofErr w:type="spellEnd"/>
          </w:p>
          <w:p w:rsidR="00DD0177" w:rsidRPr="00B40EAA" w:rsidRDefault="00DD0177" w:rsidP="00A728F7">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kokku</w:t>
            </w:r>
          </w:p>
        </w:tc>
        <w:tc>
          <w:tcPr>
            <w:tcW w:w="567" w:type="dxa"/>
            <w:vMerge w:val="restart"/>
            <w:tcBorders>
              <w:top w:val="nil"/>
              <w:left w:val="nil"/>
              <w:right w:val="nil"/>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oktoober</w:t>
            </w:r>
          </w:p>
        </w:tc>
        <w:tc>
          <w:tcPr>
            <w:tcW w:w="567" w:type="dxa"/>
            <w:vMerge w:val="restart"/>
            <w:tcBorders>
              <w:top w:val="nil"/>
              <w:left w:val="single" w:sz="4" w:space="0" w:color="auto"/>
              <w:right w:val="nil"/>
            </w:tcBorders>
            <w:shd w:val="clear" w:color="auto" w:fill="auto"/>
            <w:noWrap/>
            <w:vAlign w:val="center"/>
            <w:hideMark/>
          </w:tcPr>
          <w:p w:rsidR="00DD0177" w:rsidRDefault="00DD0177" w:rsidP="00A728F7">
            <w:pPr>
              <w:jc w:val="center"/>
              <w:rPr>
                <w:color w:val="000000"/>
                <w:sz w:val="12"/>
                <w:szCs w:val="12"/>
                <w:lang w:val="et-EE" w:eastAsia="et-EE"/>
              </w:rPr>
            </w:pPr>
            <w:proofErr w:type="spellStart"/>
            <w:r>
              <w:rPr>
                <w:color w:val="000000"/>
                <w:sz w:val="12"/>
                <w:szCs w:val="12"/>
                <w:lang w:val="et-EE" w:eastAsia="et-EE"/>
              </w:rPr>
              <w:t>novem</w:t>
            </w:r>
            <w:proofErr w:type="spellEnd"/>
          </w:p>
          <w:p w:rsidR="00DD0177" w:rsidRPr="00B40EAA" w:rsidRDefault="00DD0177" w:rsidP="00A728F7">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67" w:type="dxa"/>
            <w:vMerge w:val="restart"/>
            <w:tcBorders>
              <w:top w:val="nil"/>
              <w:left w:val="single" w:sz="4" w:space="0" w:color="auto"/>
              <w:right w:val="single" w:sz="4" w:space="0" w:color="auto"/>
            </w:tcBorders>
            <w:shd w:val="clear" w:color="auto" w:fill="auto"/>
            <w:noWrap/>
            <w:vAlign w:val="center"/>
            <w:hideMark/>
          </w:tcPr>
          <w:p w:rsidR="00DD0177" w:rsidRDefault="00DD0177" w:rsidP="00A728F7">
            <w:pPr>
              <w:jc w:val="center"/>
              <w:rPr>
                <w:color w:val="000000"/>
                <w:sz w:val="12"/>
                <w:szCs w:val="12"/>
                <w:lang w:val="et-EE" w:eastAsia="et-EE"/>
              </w:rPr>
            </w:pPr>
            <w:proofErr w:type="spellStart"/>
            <w:r>
              <w:rPr>
                <w:color w:val="000000"/>
                <w:sz w:val="12"/>
                <w:szCs w:val="12"/>
                <w:lang w:val="et-EE" w:eastAsia="et-EE"/>
              </w:rPr>
              <w:t>detsem</w:t>
            </w:r>
            <w:proofErr w:type="spellEnd"/>
          </w:p>
          <w:p w:rsidR="00DD0177" w:rsidRPr="00B40EAA" w:rsidRDefault="00DD0177" w:rsidP="00A728F7">
            <w:pPr>
              <w:jc w:val="center"/>
              <w:rPr>
                <w:color w:val="000000"/>
                <w:sz w:val="12"/>
                <w:szCs w:val="12"/>
                <w:lang w:val="et-EE" w:eastAsia="et-EE"/>
              </w:rPr>
            </w:pPr>
            <w:proofErr w:type="spellStart"/>
            <w:r w:rsidRPr="00B40EAA">
              <w:rPr>
                <w:color w:val="000000"/>
                <w:sz w:val="12"/>
                <w:szCs w:val="12"/>
                <w:lang w:val="et-EE" w:eastAsia="et-EE"/>
              </w:rPr>
              <w:t>ber</w:t>
            </w:r>
            <w:proofErr w:type="spellEnd"/>
          </w:p>
        </w:tc>
        <w:tc>
          <w:tcPr>
            <w:tcW w:w="567"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r w:rsidRPr="00B40EAA">
              <w:rPr>
                <w:color w:val="000000"/>
                <w:sz w:val="12"/>
                <w:szCs w:val="12"/>
                <w:lang w:val="et-EE" w:eastAsia="et-EE"/>
              </w:rPr>
              <w:t>kokku</w:t>
            </w:r>
          </w:p>
        </w:tc>
        <w:tc>
          <w:tcPr>
            <w:tcW w:w="652" w:type="dxa"/>
            <w:vMerge/>
            <w:tcBorders>
              <w:top w:val="single" w:sz="4" w:space="0" w:color="auto"/>
              <w:left w:val="single" w:sz="4" w:space="0" w:color="auto"/>
              <w:bottom w:val="single" w:sz="4" w:space="0" w:color="000000"/>
              <w:right w:val="single" w:sz="4" w:space="0" w:color="auto"/>
            </w:tcBorders>
            <w:vAlign w:val="center"/>
            <w:hideMark/>
          </w:tcPr>
          <w:p w:rsidR="00DD0177" w:rsidRPr="00B40EAA" w:rsidRDefault="00DD0177" w:rsidP="00A728F7">
            <w:pPr>
              <w:rPr>
                <w:b/>
                <w:bCs/>
                <w:color w:val="000000"/>
                <w:sz w:val="12"/>
                <w:szCs w:val="12"/>
                <w:lang w:val="et-EE" w:eastAsia="et-EE"/>
              </w:rPr>
            </w:pPr>
          </w:p>
        </w:tc>
      </w:tr>
      <w:tr w:rsidR="001D124A" w:rsidRPr="00B40EAA" w:rsidTr="001D124A">
        <w:trPr>
          <w:trHeight w:val="255"/>
        </w:trPr>
        <w:tc>
          <w:tcPr>
            <w:tcW w:w="283" w:type="dxa"/>
            <w:vMerge/>
            <w:tcBorders>
              <w:top w:val="single" w:sz="4" w:space="0" w:color="auto"/>
              <w:left w:val="single" w:sz="4" w:space="0" w:color="auto"/>
              <w:bottom w:val="single" w:sz="4" w:space="0" w:color="000000"/>
              <w:right w:val="single" w:sz="4" w:space="0" w:color="auto"/>
            </w:tcBorders>
            <w:vAlign w:val="center"/>
            <w:hideMark/>
          </w:tcPr>
          <w:p w:rsidR="00DD0177" w:rsidRPr="00B40EAA" w:rsidRDefault="00DD0177" w:rsidP="00A728F7">
            <w:pPr>
              <w:jc w:val="center"/>
              <w:rPr>
                <w:color w:val="000000"/>
                <w:sz w:val="12"/>
                <w:szCs w:val="12"/>
                <w:lang w:val="et-EE" w:eastAsia="et-EE"/>
              </w:rPr>
            </w:pPr>
          </w:p>
        </w:tc>
        <w:tc>
          <w:tcPr>
            <w:tcW w:w="776" w:type="dxa"/>
            <w:vMerge/>
            <w:tcBorders>
              <w:top w:val="single" w:sz="4" w:space="0" w:color="auto"/>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709" w:type="dxa"/>
            <w:tcBorders>
              <w:top w:val="nil"/>
              <w:left w:val="nil"/>
              <w:bottom w:val="single" w:sz="4" w:space="0" w:color="auto"/>
              <w:right w:val="single" w:sz="4" w:space="0" w:color="auto"/>
            </w:tcBorders>
            <w:shd w:val="clear" w:color="auto" w:fill="auto"/>
            <w:hideMark/>
          </w:tcPr>
          <w:p w:rsidR="00DD0177" w:rsidRPr="00B40EAA" w:rsidRDefault="00DD0177" w:rsidP="00A728F7">
            <w:pPr>
              <w:rPr>
                <w:color w:val="000000"/>
                <w:sz w:val="12"/>
                <w:szCs w:val="12"/>
                <w:lang w:val="et-EE" w:eastAsia="et-EE"/>
              </w:rPr>
            </w:pPr>
            <w:r w:rsidRPr="00B40EAA">
              <w:rPr>
                <w:color w:val="000000"/>
                <w:sz w:val="12"/>
                <w:szCs w:val="12"/>
                <w:lang w:val="et-EE" w:eastAsia="et-EE"/>
              </w:rPr>
              <w:t> </w:t>
            </w: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425"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01"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left w:val="nil"/>
              <w:bottom w:val="single" w:sz="4" w:space="0" w:color="auto"/>
              <w:right w:val="single" w:sz="4" w:space="0" w:color="auto"/>
            </w:tcBorders>
            <w:shd w:val="clear" w:color="auto" w:fill="auto"/>
            <w:noWrap/>
            <w:vAlign w:val="center"/>
            <w:hideMark/>
          </w:tcPr>
          <w:p w:rsidR="00DD0177" w:rsidRPr="00B40EAA" w:rsidRDefault="00DD0177" w:rsidP="00A728F7">
            <w:pP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567" w:type="dxa"/>
            <w:vMerge/>
            <w:tcBorders>
              <w:left w:val="nil"/>
              <w:bottom w:val="single" w:sz="4" w:space="0" w:color="auto"/>
              <w:right w:val="nil"/>
            </w:tcBorders>
            <w:shd w:val="clear" w:color="auto" w:fill="auto"/>
            <w:noWrap/>
            <w:vAlign w:val="center"/>
            <w:hideMark/>
          </w:tcPr>
          <w:p w:rsidR="00DD0177" w:rsidRPr="00B40EAA" w:rsidRDefault="00DD0177" w:rsidP="00A728F7">
            <w:pPr>
              <w:jc w:val="center"/>
              <w:rPr>
                <w:color w:val="000000"/>
                <w:sz w:val="12"/>
                <w:szCs w:val="12"/>
                <w:lang w:val="et-EE" w:eastAsia="et-EE"/>
              </w:rPr>
            </w:pPr>
          </w:p>
        </w:tc>
        <w:tc>
          <w:tcPr>
            <w:tcW w:w="567" w:type="dxa"/>
            <w:vMerge/>
            <w:tcBorders>
              <w:left w:val="single" w:sz="4" w:space="0" w:color="auto"/>
              <w:bottom w:val="single" w:sz="4" w:space="0" w:color="auto"/>
              <w:right w:val="nil"/>
            </w:tcBorders>
            <w:shd w:val="clear" w:color="auto" w:fill="auto"/>
            <w:noWrap/>
            <w:vAlign w:val="center"/>
            <w:hideMark/>
          </w:tcPr>
          <w:p w:rsidR="00DD0177" w:rsidRPr="00B40EAA" w:rsidRDefault="00DD0177" w:rsidP="00A728F7">
            <w:pPr>
              <w:jc w:val="center"/>
              <w:rPr>
                <w:color w:val="000000"/>
                <w:sz w:val="12"/>
                <w:szCs w:val="12"/>
                <w:lang w:val="et-EE" w:eastAsia="et-EE"/>
              </w:rPr>
            </w:pPr>
          </w:p>
        </w:tc>
        <w:tc>
          <w:tcPr>
            <w:tcW w:w="567" w:type="dxa"/>
            <w:vMerge/>
            <w:tcBorders>
              <w:left w:val="single" w:sz="4" w:space="0" w:color="auto"/>
              <w:bottom w:val="single" w:sz="4" w:space="0" w:color="auto"/>
              <w:right w:val="single" w:sz="4" w:space="0" w:color="auto"/>
            </w:tcBorders>
            <w:shd w:val="clear" w:color="auto" w:fill="auto"/>
            <w:noWrap/>
            <w:vAlign w:val="center"/>
            <w:hideMark/>
          </w:tcPr>
          <w:p w:rsidR="00DD0177" w:rsidRPr="00B40EAA" w:rsidRDefault="00DD0177" w:rsidP="00A728F7">
            <w:pPr>
              <w:jc w:val="center"/>
              <w:rPr>
                <w:color w:val="000000"/>
                <w:sz w:val="12"/>
                <w:szCs w:val="12"/>
                <w:lang w:val="et-EE" w:eastAsia="et-EE"/>
              </w:rPr>
            </w:pPr>
          </w:p>
        </w:tc>
        <w:tc>
          <w:tcPr>
            <w:tcW w:w="567" w:type="dxa"/>
            <w:vMerge/>
            <w:tcBorders>
              <w:top w:val="nil"/>
              <w:left w:val="single" w:sz="4" w:space="0" w:color="auto"/>
              <w:bottom w:val="single" w:sz="4" w:space="0" w:color="000000"/>
              <w:right w:val="single" w:sz="4" w:space="0" w:color="auto"/>
            </w:tcBorders>
            <w:vAlign w:val="center"/>
            <w:hideMark/>
          </w:tcPr>
          <w:p w:rsidR="00DD0177" w:rsidRPr="00B40EAA" w:rsidRDefault="00DD0177" w:rsidP="00A728F7">
            <w:pPr>
              <w:rPr>
                <w:color w:val="000000"/>
                <w:sz w:val="12"/>
                <w:szCs w:val="12"/>
                <w:lang w:val="et-EE" w:eastAsia="et-EE"/>
              </w:rPr>
            </w:pPr>
          </w:p>
        </w:tc>
        <w:tc>
          <w:tcPr>
            <w:tcW w:w="652" w:type="dxa"/>
            <w:vMerge/>
            <w:tcBorders>
              <w:top w:val="single" w:sz="4" w:space="0" w:color="auto"/>
              <w:left w:val="single" w:sz="4" w:space="0" w:color="auto"/>
              <w:bottom w:val="single" w:sz="4" w:space="0" w:color="000000"/>
              <w:right w:val="single" w:sz="4" w:space="0" w:color="auto"/>
            </w:tcBorders>
            <w:vAlign w:val="center"/>
            <w:hideMark/>
          </w:tcPr>
          <w:p w:rsidR="00DD0177" w:rsidRPr="00B40EAA" w:rsidRDefault="00DD0177" w:rsidP="00A728F7">
            <w:pPr>
              <w:rPr>
                <w:b/>
                <w:bCs/>
                <w:color w:val="000000"/>
                <w:sz w:val="12"/>
                <w:szCs w:val="12"/>
                <w:lang w:val="et-EE" w:eastAsia="et-EE"/>
              </w:rPr>
            </w:pPr>
          </w:p>
        </w:tc>
      </w:tr>
      <w:tr w:rsidR="001D124A" w:rsidRPr="00DD0177" w:rsidTr="001D124A">
        <w:trPr>
          <w:trHeight w:val="675"/>
        </w:trPr>
        <w:tc>
          <w:tcPr>
            <w:tcW w:w="283" w:type="dxa"/>
            <w:tcBorders>
              <w:top w:val="nil"/>
              <w:left w:val="single" w:sz="4" w:space="0" w:color="auto"/>
              <w:bottom w:val="single" w:sz="4" w:space="0" w:color="auto"/>
              <w:right w:val="single" w:sz="4" w:space="0" w:color="auto"/>
            </w:tcBorders>
            <w:shd w:val="clear" w:color="auto" w:fill="auto"/>
            <w:noWrap/>
            <w:vAlign w:val="center"/>
          </w:tcPr>
          <w:p w:rsidR="00DD0177" w:rsidRPr="00DD0177" w:rsidRDefault="00C304B1" w:rsidP="00C304B1">
            <w:pPr>
              <w:jc w:val="center"/>
              <w:rPr>
                <w:color w:val="000000"/>
                <w:sz w:val="14"/>
                <w:szCs w:val="16"/>
                <w:lang w:val="et-EE" w:eastAsia="et-EE"/>
              </w:rPr>
            </w:pPr>
            <w:r>
              <w:rPr>
                <w:color w:val="000000"/>
                <w:sz w:val="14"/>
                <w:szCs w:val="16"/>
                <w:lang w:val="et-EE" w:eastAsia="et-EE"/>
              </w:rPr>
              <w:t>23</w:t>
            </w:r>
          </w:p>
        </w:tc>
        <w:tc>
          <w:tcPr>
            <w:tcW w:w="776"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rPr>
                <w:sz w:val="14"/>
                <w:szCs w:val="16"/>
                <w:lang w:val="en-GB"/>
              </w:rPr>
            </w:pPr>
            <w:r w:rsidRPr="00DD0177">
              <w:rPr>
                <w:sz w:val="14"/>
                <w:szCs w:val="16"/>
              </w:rPr>
              <w:t xml:space="preserve">OÜ Narva </w:t>
            </w:r>
            <w:proofErr w:type="spellStart"/>
            <w:r w:rsidRPr="00DD0177">
              <w:rPr>
                <w:sz w:val="14"/>
                <w:szCs w:val="16"/>
              </w:rPr>
              <w:t>Jäätmekäitluskeskus</w:t>
            </w:r>
            <w:proofErr w:type="spellEnd"/>
            <w:r w:rsidRPr="00DD0177">
              <w:rPr>
                <w:sz w:val="14"/>
                <w:szCs w:val="16"/>
              </w:rPr>
              <w:t xml:space="preserve"> (</w:t>
            </w:r>
            <w:proofErr w:type="spellStart"/>
            <w:r w:rsidRPr="00DD0177">
              <w:rPr>
                <w:sz w:val="14"/>
                <w:szCs w:val="16"/>
              </w:rPr>
              <w:t>laen</w:t>
            </w:r>
            <w:proofErr w:type="spellEnd"/>
            <w:r w:rsidRPr="00DD0177">
              <w:rPr>
                <w:sz w:val="14"/>
                <w:szCs w:val="16"/>
              </w:rPr>
              <w:t>)</w:t>
            </w:r>
          </w:p>
        </w:tc>
        <w:tc>
          <w:tcPr>
            <w:tcW w:w="709" w:type="dxa"/>
            <w:tcBorders>
              <w:top w:val="nil"/>
              <w:left w:val="nil"/>
              <w:bottom w:val="single" w:sz="4" w:space="0" w:color="auto"/>
              <w:right w:val="single" w:sz="4" w:space="0" w:color="auto"/>
            </w:tcBorders>
            <w:shd w:val="clear" w:color="auto" w:fill="auto"/>
            <w:vAlign w:val="center"/>
          </w:tcPr>
          <w:p w:rsidR="00DD0177" w:rsidRPr="00DD0177" w:rsidRDefault="00C304B1" w:rsidP="00DD0177">
            <w:pPr>
              <w:jc w:val="center"/>
              <w:rPr>
                <w:color w:val="000000"/>
                <w:sz w:val="14"/>
                <w:szCs w:val="16"/>
              </w:rPr>
            </w:pPr>
            <w:r>
              <w:rPr>
                <w:color w:val="000000"/>
                <w:sz w:val="14"/>
                <w:szCs w:val="16"/>
              </w:rPr>
              <w:t>131 500</w:t>
            </w: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9559F5">
            <w:pPr>
              <w:jc w:val="center"/>
              <w:rPr>
                <w:color w:val="000000"/>
                <w:sz w:val="14"/>
                <w:szCs w:val="16"/>
              </w:rPr>
            </w:pPr>
            <w:r w:rsidRPr="00DD0177">
              <w:rPr>
                <w:color w:val="000000"/>
                <w:sz w:val="14"/>
                <w:szCs w:val="16"/>
              </w:rPr>
              <w:t>0</w:t>
            </w: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9559F5">
            <w:pPr>
              <w:jc w:val="center"/>
              <w:rPr>
                <w:color w:val="000000"/>
                <w:sz w:val="14"/>
                <w:szCs w:val="16"/>
              </w:rPr>
            </w:pPr>
          </w:p>
        </w:tc>
        <w:tc>
          <w:tcPr>
            <w:tcW w:w="425" w:type="dxa"/>
            <w:tcBorders>
              <w:top w:val="nil"/>
              <w:left w:val="nil"/>
              <w:bottom w:val="single" w:sz="4" w:space="0" w:color="auto"/>
              <w:right w:val="single" w:sz="4" w:space="0" w:color="auto"/>
            </w:tcBorders>
            <w:shd w:val="clear" w:color="auto" w:fill="auto"/>
            <w:vAlign w:val="center"/>
          </w:tcPr>
          <w:p w:rsidR="00DD0177" w:rsidRPr="00DD0177" w:rsidRDefault="00DD0177" w:rsidP="009559F5">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9559F5">
            <w:pPr>
              <w:jc w:val="center"/>
              <w:rPr>
                <w:color w:val="000000"/>
                <w:sz w:val="14"/>
                <w:szCs w:val="16"/>
              </w:rPr>
            </w:pPr>
          </w:p>
        </w:tc>
        <w:tc>
          <w:tcPr>
            <w:tcW w:w="501" w:type="dxa"/>
            <w:tcBorders>
              <w:top w:val="nil"/>
              <w:left w:val="nil"/>
              <w:bottom w:val="single" w:sz="4" w:space="0" w:color="auto"/>
              <w:right w:val="single" w:sz="4" w:space="0" w:color="auto"/>
            </w:tcBorders>
            <w:shd w:val="clear" w:color="auto" w:fill="auto"/>
            <w:vAlign w:val="center"/>
          </w:tcPr>
          <w:p w:rsidR="00DD0177" w:rsidRPr="00DD0177" w:rsidRDefault="00DD0177" w:rsidP="009559F5">
            <w:pPr>
              <w:jc w:val="center"/>
              <w:rPr>
                <w:color w:val="000000"/>
                <w:sz w:val="14"/>
                <w:szCs w:val="16"/>
              </w:rPr>
            </w:pPr>
            <w:r w:rsidRPr="00DD0177">
              <w:rPr>
                <w:color w:val="000000"/>
                <w:sz w:val="14"/>
                <w:szCs w:val="16"/>
              </w:rPr>
              <w:t>0</w:t>
            </w: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C304B1">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C57F14" w:rsidP="00A728F7">
            <w:pPr>
              <w:jc w:val="center"/>
              <w:rPr>
                <w:color w:val="000000"/>
                <w:sz w:val="14"/>
                <w:szCs w:val="16"/>
              </w:rPr>
            </w:pPr>
            <w:r>
              <w:rPr>
                <w:color w:val="000000"/>
                <w:sz w:val="14"/>
                <w:szCs w:val="16"/>
              </w:rPr>
              <w:t>54500</w:t>
            </w: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C57F14" w:rsidP="00A728F7">
            <w:pPr>
              <w:rPr>
                <w:color w:val="000000"/>
                <w:sz w:val="14"/>
                <w:szCs w:val="16"/>
              </w:rPr>
            </w:pPr>
            <w:r>
              <w:rPr>
                <w:color w:val="000000"/>
                <w:sz w:val="14"/>
                <w:szCs w:val="16"/>
              </w:rPr>
              <w:t>54500</w:t>
            </w: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DD0177" w:rsidP="00A728F7">
            <w:pPr>
              <w:jc w:val="center"/>
              <w:rPr>
                <w:color w:val="000000"/>
                <w:sz w:val="14"/>
                <w:szCs w:val="16"/>
              </w:rPr>
            </w:pP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C57F14" w:rsidP="00A728F7">
            <w:pPr>
              <w:jc w:val="center"/>
              <w:rPr>
                <w:color w:val="000000"/>
                <w:sz w:val="14"/>
                <w:szCs w:val="16"/>
              </w:rPr>
            </w:pPr>
            <w:r>
              <w:rPr>
                <w:color w:val="000000"/>
                <w:sz w:val="14"/>
                <w:szCs w:val="16"/>
              </w:rPr>
              <w:t>77000</w:t>
            </w:r>
          </w:p>
        </w:tc>
        <w:tc>
          <w:tcPr>
            <w:tcW w:w="567" w:type="dxa"/>
            <w:tcBorders>
              <w:top w:val="nil"/>
              <w:left w:val="nil"/>
              <w:bottom w:val="single" w:sz="4" w:space="0" w:color="auto"/>
              <w:right w:val="single" w:sz="4" w:space="0" w:color="auto"/>
            </w:tcBorders>
            <w:shd w:val="clear" w:color="auto" w:fill="auto"/>
            <w:vAlign w:val="center"/>
          </w:tcPr>
          <w:p w:rsidR="00DD0177" w:rsidRPr="00DD0177" w:rsidRDefault="00C57F14" w:rsidP="009559F5">
            <w:pPr>
              <w:jc w:val="center"/>
              <w:rPr>
                <w:color w:val="000000"/>
                <w:sz w:val="14"/>
                <w:szCs w:val="16"/>
              </w:rPr>
            </w:pPr>
            <w:r>
              <w:rPr>
                <w:color w:val="000000"/>
                <w:sz w:val="14"/>
                <w:szCs w:val="16"/>
              </w:rPr>
              <w:t>77000</w:t>
            </w:r>
          </w:p>
        </w:tc>
        <w:tc>
          <w:tcPr>
            <w:tcW w:w="652" w:type="dxa"/>
            <w:tcBorders>
              <w:top w:val="nil"/>
              <w:left w:val="nil"/>
              <w:bottom w:val="single" w:sz="4" w:space="0" w:color="auto"/>
              <w:right w:val="single" w:sz="4" w:space="0" w:color="auto"/>
            </w:tcBorders>
            <w:shd w:val="clear" w:color="auto" w:fill="auto"/>
            <w:vAlign w:val="center"/>
          </w:tcPr>
          <w:p w:rsidR="00DD0177" w:rsidRPr="00DD0177" w:rsidRDefault="00C304B1" w:rsidP="00DD0177">
            <w:pPr>
              <w:rPr>
                <w:color w:val="000000"/>
                <w:sz w:val="14"/>
                <w:szCs w:val="16"/>
              </w:rPr>
            </w:pPr>
            <w:r>
              <w:rPr>
                <w:color w:val="000000"/>
                <w:sz w:val="14"/>
                <w:szCs w:val="16"/>
              </w:rPr>
              <w:t>131 500</w:t>
            </w:r>
          </w:p>
        </w:tc>
      </w:tr>
    </w:tbl>
    <w:p w:rsidR="00DD0177" w:rsidRPr="00DD0177" w:rsidRDefault="00DD0177" w:rsidP="00C329EA">
      <w:pPr>
        <w:jc w:val="both"/>
        <w:rPr>
          <w:sz w:val="20"/>
          <w:szCs w:val="22"/>
          <w:lang w:val="et-EE"/>
        </w:rPr>
      </w:pPr>
    </w:p>
    <w:p w:rsidR="00C304B1" w:rsidRPr="00886C8C" w:rsidRDefault="00C304B1" w:rsidP="00C304B1">
      <w:pPr>
        <w:jc w:val="both"/>
        <w:rPr>
          <w:b/>
          <w:bCs/>
          <w:sz w:val="20"/>
          <w:szCs w:val="20"/>
          <w:lang w:val="et-EE"/>
        </w:rPr>
      </w:pPr>
      <w:r>
        <w:rPr>
          <w:b/>
          <w:bCs/>
          <w:sz w:val="20"/>
          <w:szCs w:val="20"/>
          <w:lang w:val="et-EE"/>
        </w:rPr>
        <w:t>4. Rakendussätted</w:t>
      </w:r>
    </w:p>
    <w:p w:rsidR="00C304B1" w:rsidRPr="005672B6" w:rsidRDefault="00C304B1" w:rsidP="00C304B1">
      <w:pPr>
        <w:ind w:left="426" w:hanging="426"/>
        <w:rPr>
          <w:sz w:val="20"/>
          <w:szCs w:val="20"/>
        </w:rPr>
      </w:pPr>
      <w:r w:rsidRPr="005672B6">
        <w:rPr>
          <w:sz w:val="20"/>
          <w:szCs w:val="20"/>
          <w:lang w:val="et-EE"/>
        </w:rPr>
        <w:t xml:space="preserve">4.1. Käesolev korraldus jõustub seadusega sätestatud korras. </w:t>
      </w:r>
    </w:p>
    <w:p w:rsidR="00C304B1" w:rsidRPr="005672B6" w:rsidRDefault="00C304B1" w:rsidP="00C304B1">
      <w:pPr>
        <w:rPr>
          <w:sz w:val="20"/>
          <w:szCs w:val="20"/>
        </w:rPr>
      </w:pPr>
      <w:r w:rsidRPr="005672B6">
        <w:rPr>
          <w:sz w:val="20"/>
          <w:szCs w:val="20"/>
          <w:lang w:val="et-EE"/>
        </w:rPr>
        <w:t xml:space="preserve">4.2. Käesoleva korralduse peale võib esitada Narva Linnavalitsusele vaide haldusmenetluse seaduses sätestatud korras 30 päeva jooksul arvates korraldusest teadasaamise päevast või esitada kaebuse Tartu Halduskohtu Jõhvi kohtumajale halduskohtumenetluse seadustikus sätestatud korras 30 päeva jooksul arvates korralduse teatavakstegemisest.  </w:t>
      </w:r>
    </w:p>
    <w:p w:rsidR="00EE2D12" w:rsidRPr="00C304B1" w:rsidRDefault="00EE2D12" w:rsidP="00EE2D12">
      <w:pPr>
        <w:rPr>
          <w:sz w:val="22"/>
          <w:szCs w:val="22"/>
        </w:rPr>
      </w:pPr>
    </w:p>
    <w:p w:rsidR="00ED328E" w:rsidRDefault="00ED328E" w:rsidP="00EE2D12">
      <w:pPr>
        <w:rPr>
          <w:szCs w:val="22"/>
          <w:lang w:val="et-EE"/>
        </w:rPr>
      </w:pPr>
    </w:p>
    <w:p w:rsidR="000664FA" w:rsidRPr="009273BC" w:rsidRDefault="000664FA" w:rsidP="00EE2D12">
      <w:pPr>
        <w:rPr>
          <w:szCs w:val="22"/>
          <w:lang w:val="et-EE"/>
        </w:rPr>
      </w:pPr>
    </w:p>
    <w:p w:rsidR="00F31B8C" w:rsidRPr="00F31B8C" w:rsidRDefault="00F31B8C" w:rsidP="00F31B8C">
      <w:pPr>
        <w:rPr>
          <w:bCs/>
          <w:sz w:val="22"/>
          <w:szCs w:val="20"/>
          <w:lang w:val="et-EE"/>
        </w:rPr>
      </w:pPr>
    </w:p>
    <w:p w:rsidR="00C304B1" w:rsidRPr="00B74644" w:rsidRDefault="00C304B1" w:rsidP="00C304B1">
      <w:pPr>
        <w:jc w:val="both"/>
        <w:rPr>
          <w:bCs/>
          <w:sz w:val="20"/>
          <w:lang w:val="et-EE"/>
        </w:rPr>
      </w:pPr>
      <w:r w:rsidRPr="00B74644">
        <w:rPr>
          <w:bCs/>
          <w:sz w:val="20"/>
          <w:lang w:val="et-EE"/>
        </w:rPr>
        <w:t>Katri Raik</w:t>
      </w:r>
      <w:r w:rsidRPr="00B74644">
        <w:rPr>
          <w:bCs/>
          <w:sz w:val="20"/>
          <w:lang w:val="et-EE"/>
        </w:rPr>
        <w:tab/>
      </w:r>
      <w:r w:rsidRPr="00B74644">
        <w:rPr>
          <w:bCs/>
          <w:sz w:val="20"/>
          <w:lang w:val="et-EE"/>
        </w:rPr>
        <w:tab/>
      </w:r>
      <w:r w:rsidRPr="00B74644">
        <w:rPr>
          <w:bCs/>
          <w:sz w:val="20"/>
          <w:lang w:val="et-EE"/>
        </w:rPr>
        <w:tab/>
      </w:r>
      <w:r w:rsidRPr="00B74644">
        <w:rPr>
          <w:bCs/>
          <w:sz w:val="20"/>
          <w:lang w:val="et-EE"/>
        </w:rPr>
        <w:tab/>
      </w:r>
      <w:r w:rsidRPr="00B74644">
        <w:rPr>
          <w:bCs/>
          <w:sz w:val="20"/>
          <w:lang w:val="et-EE"/>
        </w:rPr>
        <w:tab/>
      </w:r>
      <w:r w:rsidRPr="00B74644">
        <w:rPr>
          <w:bCs/>
          <w:sz w:val="20"/>
          <w:lang w:val="et-EE"/>
        </w:rPr>
        <w:tab/>
      </w:r>
    </w:p>
    <w:p w:rsidR="00C304B1" w:rsidRDefault="00C304B1" w:rsidP="00C304B1">
      <w:pPr>
        <w:rPr>
          <w:bCs/>
          <w:sz w:val="20"/>
          <w:lang w:val="et-EE"/>
        </w:rPr>
      </w:pPr>
      <w:r w:rsidRPr="00B74644">
        <w:rPr>
          <w:bCs/>
          <w:sz w:val="20"/>
          <w:lang w:val="et-EE"/>
        </w:rPr>
        <w:t>Linnapea</w:t>
      </w:r>
      <w:r w:rsidRPr="00B74644">
        <w:rPr>
          <w:bCs/>
          <w:sz w:val="20"/>
          <w:lang w:val="et-EE"/>
        </w:rPr>
        <w:tab/>
      </w:r>
      <w:r w:rsidRPr="00B74644">
        <w:rPr>
          <w:bCs/>
          <w:sz w:val="20"/>
          <w:lang w:val="et-EE"/>
        </w:rPr>
        <w:tab/>
      </w:r>
      <w:r w:rsidRPr="00B74644">
        <w:rPr>
          <w:bCs/>
          <w:sz w:val="20"/>
          <w:lang w:val="et-EE"/>
        </w:rPr>
        <w:tab/>
      </w:r>
      <w:r w:rsidRPr="00B74644">
        <w:rPr>
          <w:bCs/>
          <w:sz w:val="20"/>
          <w:lang w:val="et-EE"/>
        </w:rPr>
        <w:tab/>
      </w:r>
      <w:r w:rsidRPr="00B74644">
        <w:rPr>
          <w:bCs/>
          <w:sz w:val="20"/>
          <w:lang w:val="et-EE"/>
        </w:rPr>
        <w:tab/>
      </w:r>
      <w:r>
        <w:rPr>
          <w:bCs/>
          <w:sz w:val="20"/>
          <w:lang w:val="et-EE"/>
        </w:rPr>
        <w:t xml:space="preserve">                          </w:t>
      </w:r>
      <w:r w:rsidRPr="00CD222D">
        <w:rPr>
          <w:sz w:val="20"/>
          <w:shd w:val="clear" w:color="auto" w:fill="FFFFFF"/>
          <w:lang w:val="et-EE"/>
        </w:rPr>
        <w:t>Üllar Kaljuste</w:t>
      </w:r>
    </w:p>
    <w:p w:rsidR="00C304B1" w:rsidRDefault="00C304B1" w:rsidP="00C304B1">
      <w:pPr>
        <w:rPr>
          <w:bCs/>
          <w:sz w:val="20"/>
          <w:lang w:val="et-EE"/>
        </w:rPr>
      </w:pPr>
      <w:r>
        <w:rPr>
          <w:bCs/>
          <w:sz w:val="20"/>
          <w:lang w:val="et-EE"/>
        </w:rPr>
        <w:t xml:space="preserve">               </w:t>
      </w:r>
      <w:r w:rsidRPr="002A6A83">
        <w:rPr>
          <w:bCs/>
          <w:sz w:val="20"/>
          <w:lang w:val="et-EE"/>
        </w:rPr>
        <w:t xml:space="preserve">                                            </w:t>
      </w:r>
      <w:r>
        <w:rPr>
          <w:bCs/>
          <w:sz w:val="20"/>
          <w:lang w:val="et-EE"/>
        </w:rPr>
        <w:t xml:space="preserve">          </w:t>
      </w:r>
      <w:r w:rsidRPr="002A6A83">
        <w:rPr>
          <w:bCs/>
          <w:sz w:val="20"/>
          <w:lang w:val="et-EE"/>
        </w:rPr>
        <w:t xml:space="preserve">                          </w:t>
      </w:r>
      <w:r>
        <w:rPr>
          <w:bCs/>
          <w:sz w:val="20"/>
          <w:lang w:val="et-EE"/>
        </w:rPr>
        <w:t xml:space="preserve">              </w:t>
      </w:r>
      <w:r w:rsidRPr="002A6A83">
        <w:rPr>
          <w:bCs/>
          <w:sz w:val="20"/>
          <w:lang w:val="et-EE"/>
        </w:rPr>
        <w:t xml:space="preserve">  </w:t>
      </w:r>
      <w:r>
        <w:rPr>
          <w:bCs/>
          <w:sz w:val="20"/>
          <w:lang w:val="et-EE"/>
        </w:rPr>
        <w:t xml:space="preserve"> Linnasekretär</w:t>
      </w:r>
    </w:p>
    <w:p w:rsidR="00C304B1" w:rsidRPr="0058698C" w:rsidRDefault="00C304B1" w:rsidP="00C304B1">
      <w:pPr>
        <w:rPr>
          <w:bCs/>
          <w:sz w:val="20"/>
          <w:lang w:val="et-EE"/>
        </w:rPr>
      </w:pPr>
    </w:p>
    <w:p w:rsidR="00722C73" w:rsidRPr="00025102" w:rsidRDefault="00722C73" w:rsidP="00C304B1">
      <w:pPr>
        <w:widowControl w:val="0"/>
        <w:jc w:val="both"/>
        <w:rPr>
          <w:bCs/>
          <w:sz w:val="22"/>
          <w:lang w:val="et-EE"/>
        </w:rPr>
      </w:pPr>
    </w:p>
    <w:sectPr w:rsidR="00722C73" w:rsidRPr="0002510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2D12"/>
    <w:rsid w:val="00025102"/>
    <w:rsid w:val="000429CE"/>
    <w:rsid w:val="00045B48"/>
    <w:rsid w:val="000664FA"/>
    <w:rsid w:val="00083B0B"/>
    <w:rsid w:val="000A3A5A"/>
    <w:rsid w:val="00124F26"/>
    <w:rsid w:val="00132345"/>
    <w:rsid w:val="001362CF"/>
    <w:rsid w:val="0017709C"/>
    <w:rsid w:val="00184DFA"/>
    <w:rsid w:val="001D124A"/>
    <w:rsid w:val="00274A88"/>
    <w:rsid w:val="003730DC"/>
    <w:rsid w:val="003A1AC5"/>
    <w:rsid w:val="004146F4"/>
    <w:rsid w:val="0045024F"/>
    <w:rsid w:val="004F5859"/>
    <w:rsid w:val="00512AD5"/>
    <w:rsid w:val="005152CF"/>
    <w:rsid w:val="00546ECD"/>
    <w:rsid w:val="00554F28"/>
    <w:rsid w:val="00632AE6"/>
    <w:rsid w:val="006428D7"/>
    <w:rsid w:val="0067446C"/>
    <w:rsid w:val="00685DB9"/>
    <w:rsid w:val="00706AEE"/>
    <w:rsid w:val="00722C73"/>
    <w:rsid w:val="007F6C2B"/>
    <w:rsid w:val="0083766D"/>
    <w:rsid w:val="00870C83"/>
    <w:rsid w:val="008E1315"/>
    <w:rsid w:val="009273BC"/>
    <w:rsid w:val="00935558"/>
    <w:rsid w:val="0095238C"/>
    <w:rsid w:val="009559F5"/>
    <w:rsid w:val="009A2650"/>
    <w:rsid w:val="009E3ACE"/>
    <w:rsid w:val="00A1208D"/>
    <w:rsid w:val="00BD442C"/>
    <w:rsid w:val="00C249C6"/>
    <w:rsid w:val="00C304B1"/>
    <w:rsid w:val="00C329EA"/>
    <w:rsid w:val="00C57F14"/>
    <w:rsid w:val="00C61135"/>
    <w:rsid w:val="00CA2B31"/>
    <w:rsid w:val="00D77BB1"/>
    <w:rsid w:val="00DD0177"/>
    <w:rsid w:val="00E16AFE"/>
    <w:rsid w:val="00E509C1"/>
    <w:rsid w:val="00E96513"/>
    <w:rsid w:val="00ED328E"/>
    <w:rsid w:val="00EE2D12"/>
    <w:rsid w:val="00F31B8C"/>
    <w:rsid w:val="00FB72AE"/>
  </w:rsids>
  <m:mathPr>
    <m:mathFont m:val="Cambria Math"/>
    <m:brkBin m:val="before"/>
    <m:brkBinSub m:val="--"/>
    <m:smallFrac m:val="0"/>
    <m:dispDef/>
    <m:lMargin m:val="0"/>
    <m:rMargin m:val="0"/>
    <m:defJc m:val="centerGroup"/>
    <m:wrapIndent m:val="1440"/>
    <m:intLim m:val="subSup"/>
    <m:naryLim m:val="undOvr"/>
  </m:mathPr>
  <w:themeFontLang w:val="et-E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914AB51-7489-4EBF-B999-4B23BE990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E2D12"/>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376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3766D"/>
    <w:rPr>
      <w:rFonts w:ascii="Segoe UI" w:eastAsia="Times New Roman"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605202">
      <w:bodyDiv w:val="1"/>
      <w:marLeft w:val="0"/>
      <w:marRight w:val="0"/>
      <w:marTop w:val="0"/>
      <w:marBottom w:val="0"/>
      <w:divBdr>
        <w:top w:val="none" w:sz="0" w:space="0" w:color="auto"/>
        <w:left w:val="none" w:sz="0" w:space="0" w:color="auto"/>
        <w:bottom w:val="none" w:sz="0" w:space="0" w:color="auto"/>
        <w:right w:val="none" w:sz="0" w:space="0" w:color="auto"/>
      </w:divBdr>
    </w:div>
    <w:div w:id="501941875">
      <w:bodyDiv w:val="1"/>
      <w:marLeft w:val="0"/>
      <w:marRight w:val="0"/>
      <w:marTop w:val="0"/>
      <w:marBottom w:val="0"/>
      <w:divBdr>
        <w:top w:val="none" w:sz="0" w:space="0" w:color="auto"/>
        <w:left w:val="none" w:sz="0" w:space="0" w:color="auto"/>
        <w:bottom w:val="none" w:sz="0" w:space="0" w:color="auto"/>
        <w:right w:val="none" w:sz="0" w:space="0" w:color="auto"/>
      </w:divBdr>
    </w:div>
    <w:div w:id="847985499">
      <w:bodyDiv w:val="1"/>
      <w:marLeft w:val="0"/>
      <w:marRight w:val="0"/>
      <w:marTop w:val="0"/>
      <w:marBottom w:val="0"/>
      <w:divBdr>
        <w:top w:val="none" w:sz="0" w:space="0" w:color="auto"/>
        <w:left w:val="none" w:sz="0" w:space="0" w:color="auto"/>
        <w:bottom w:val="none" w:sz="0" w:space="0" w:color="auto"/>
        <w:right w:val="none" w:sz="0" w:space="0" w:color="auto"/>
      </w:divBdr>
    </w:div>
    <w:div w:id="1202208410">
      <w:bodyDiv w:val="1"/>
      <w:marLeft w:val="0"/>
      <w:marRight w:val="0"/>
      <w:marTop w:val="0"/>
      <w:marBottom w:val="0"/>
      <w:divBdr>
        <w:top w:val="none" w:sz="0" w:space="0" w:color="auto"/>
        <w:left w:val="none" w:sz="0" w:space="0" w:color="auto"/>
        <w:bottom w:val="none" w:sz="0" w:space="0" w:color="auto"/>
        <w:right w:val="none" w:sz="0" w:space="0" w:color="auto"/>
      </w:divBdr>
    </w:div>
    <w:div w:id="1417705626">
      <w:bodyDiv w:val="1"/>
      <w:marLeft w:val="0"/>
      <w:marRight w:val="0"/>
      <w:marTop w:val="0"/>
      <w:marBottom w:val="0"/>
      <w:divBdr>
        <w:top w:val="none" w:sz="0" w:space="0" w:color="auto"/>
        <w:left w:val="none" w:sz="0" w:space="0" w:color="auto"/>
        <w:bottom w:val="none" w:sz="0" w:space="0" w:color="auto"/>
        <w:right w:val="none" w:sz="0" w:space="0" w:color="auto"/>
      </w:divBdr>
    </w:div>
    <w:div w:id="1774667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1</Pages>
  <Words>352</Words>
  <Characters>2008</Characters>
  <Application>Microsoft Office Word</Application>
  <DocSecurity>0</DocSecurity>
  <Lines>16</Lines>
  <Paragraphs>4</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Hewlett-Packard Company</Company>
  <LinksUpToDate>false</LinksUpToDate>
  <CharactersWithSpaces>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dc:creator>
  <cp:lastModifiedBy>Lilia</cp:lastModifiedBy>
  <cp:revision>4</cp:revision>
  <cp:lastPrinted>2021-05-10T07:48:00Z</cp:lastPrinted>
  <dcterms:created xsi:type="dcterms:W3CDTF">2022-08-25T07:48:00Z</dcterms:created>
  <dcterms:modified xsi:type="dcterms:W3CDTF">2022-08-25T11:39:00Z</dcterms:modified>
</cp:coreProperties>
</file>