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4C9" w:rsidRPr="00595DB4" w:rsidRDefault="005374C9" w:rsidP="005374C9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</w:rPr>
      </w:pPr>
    </w:p>
    <w:p w:rsidR="001F0821" w:rsidRDefault="005374C9" w:rsidP="005374C9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  <w:r w:rsidRPr="00A1664C">
        <w:rPr>
          <w:rFonts w:ascii="Times New Roman" w:hAnsi="Times New Roman"/>
          <w:b w:val="0"/>
          <w:bCs/>
          <w:sz w:val="24"/>
          <w:szCs w:val="24"/>
          <w:lang w:val="et-EE"/>
        </w:rPr>
        <w:t>Eelnõu</w:t>
      </w:r>
    </w:p>
    <w:p w:rsidR="001F0821" w:rsidRDefault="001F0821" w:rsidP="005374C9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1F0821" w:rsidRPr="00A1664C" w:rsidRDefault="001F0821" w:rsidP="005374C9">
      <w:pPr>
        <w:pStyle w:val="Subtitle"/>
        <w:shd w:val="clear" w:color="auto" w:fill="auto"/>
        <w:ind w:right="355"/>
        <w:jc w:val="right"/>
        <w:rPr>
          <w:rFonts w:ascii="Times New Roman" w:hAnsi="Times New Roman"/>
          <w:b w:val="0"/>
          <w:bCs/>
          <w:sz w:val="24"/>
          <w:szCs w:val="24"/>
          <w:lang w:val="et-EE"/>
        </w:rPr>
      </w:pPr>
    </w:p>
    <w:p w:rsidR="005374C9" w:rsidRPr="00A1664C" w:rsidRDefault="005374C9" w:rsidP="005374C9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  <w:r w:rsidRPr="00A1664C">
        <w:rPr>
          <w:rFonts w:ascii="Times New Roman" w:hAnsi="Times New Roman"/>
          <w:sz w:val="24"/>
          <w:szCs w:val="24"/>
          <w:lang w:val="et-EE"/>
        </w:rPr>
        <w:t>NARVA LINNAVALITSUS</w:t>
      </w:r>
    </w:p>
    <w:p w:rsidR="005374C9" w:rsidRPr="00A1664C" w:rsidRDefault="005374C9" w:rsidP="005374C9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</w:p>
    <w:p w:rsidR="005374C9" w:rsidRPr="00A1664C" w:rsidRDefault="005374C9" w:rsidP="005374C9">
      <w:pPr>
        <w:pStyle w:val="Subtitle"/>
        <w:shd w:val="clear" w:color="auto" w:fill="auto"/>
        <w:tabs>
          <w:tab w:val="left" w:pos="2764"/>
        </w:tabs>
        <w:ind w:right="355"/>
        <w:rPr>
          <w:rFonts w:ascii="Times New Roman" w:hAnsi="Times New Roman"/>
          <w:sz w:val="24"/>
          <w:szCs w:val="24"/>
          <w:lang w:val="et-EE"/>
        </w:rPr>
      </w:pPr>
      <w:r w:rsidRPr="00A1664C">
        <w:rPr>
          <w:rFonts w:ascii="Times New Roman" w:hAnsi="Times New Roman"/>
          <w:sz w:val="24"/>
          <w:szCs w:val="24"/>
          <w:lang w:val="et-EE"/>
        </w:rPr>
        <w:t xml:space="preserve">K O R </w:t>
      </w:r>
      <w:proofErr w:type="spellStart"/>
      <w:r w:rsidRPr="00A1664C">
        <w:rPr>
          <w:rFonts w:ascii="Times New Roman" w:hAnsi="Times New Roman"/>
          <w:sz w:val="24"/>
          <w:szCs w:val="24"/>
          <w:lang w:val="et-EE"/>
        </w:rPr>
        <w:t>R</w:t>
      </w:r>
      <w:proofErr w:type="spellEnd"/>
      <w:r w:rsidRPr="00A1664C">
        <w:rPr>
          <w:rFonts w:ascii="Times New Roman" w:hAnsi="Times New Roman"/>
          <w:sz w:val="24"/>
          <w:szCs w:val="24"/>
          <w:lang w:val="et-EE"/>
        </w:rPr>
        <w:t xml:space="preserve"> A L D U S</w:t>
      </w:r>
    </w:p>
    <w:p w:rsidR="005374C9" w:rsidRPr="00A1664C" w:rsidRDefault="005374C9" w:rsidP="005374C9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374C9" w:rsidRPr="00A1664C" w:rsidRDefault="005374C9" w:rsidP="005374C9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595DB4" w:rsidRDefault="005374C9" w:rsidP="005374C9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</w:pPr>
      <w:r w:rsidRPr="00A1664C">
        <w:rPr>
          <w:rFonts w:ascii="Times New Roman" w:hAnsi="Times New Roman" w:cs="Times New Roman"/>
          <w:b w:val="0"/>
          <w:bCs w:val="0"/>
          <w:sz w:val="24"/>
          <w:szCs w:val="24"/>
        </w:rPr>
        <w:t>Narva</w:t>
      </w:r>
      <w:r w:rsidRPr="00A1664C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</w:t>
      </w:r>
      <w:r w:rsidRPr="00A1664C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ab/>
      </w:r>
      <w:r w:rsidRPr="00A1664C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ab/>
      </w:r>
      <w:r w:rsidRPr="00A1664C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ab/>
      </w:r>
      <w:r w:rsidRPr="00A1664C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ab/>
        <w:t xml:space="preserve">                                                      </w:t>
      </w:r>
      <w:r w:rsidR="008238EB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>……</w:t>
      </w:r>
      <w:r w:rsidR="00595DB4">
        <w:rPr>
          <w:rFonts w:ascii="Times New Roman" w:hAnsi="Times New Roman" w:cs="Times New Roman"/>
          <w:b w:val="0"/>
          <w:bCs w:val="0"/>
          <w:sz w:val="24"/>
          <w:szCs w:val="24"/>
        </w:rPr>
        <w:t>.202</w:t>
      </w:r>
      <w:r w:rsidR="008238EB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="00595DB4">
        <w:rPr>
          <w:rFonts w:ascii="Times New Roman" w:hAnsi="Times New Roman" w:cs="Times New Roman"/>
          <w:b w:val="0"/>
          <w:bCs w:val="0"/>
          <w:sz w:val="24"/>
          <w:szCs w:val="24"/>
        </w:rPr>
        <w:t>.a. nr ………….</w:t>
      </w:r>
      <w:r w:rsidRPr="00A1664C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 </w:t>
      </w:r>
    </w:p>
    <w:p w:rsidR="00595DB4" w:rsidRDefault="00595DB4" w:rsidP="005374C9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:rsidR="005374C9" w:rsidRPr="00A1664C" w:rsidRDefault="005374C9" w:rsidP="005374C9">
      <w:pPr>
        <w:pStyle w:val="1"/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</w:pPr>
      <w:r w:rsidRPr="00A1664C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ab/>
      </w:r>
      <w:r w:rsidRPr="00A1664C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ab/>
        <w:t xml:space="preserve">   </w:t>
      </w:r>
      <w:r w:rsidRPr="00A1664C">
        <w:rPr>
          <w:rFonts w:ascii="Times New Roman" w:hAnsi="Times New Roman" w:cs="Times New Roman"/>
          <w:b w:val="0"/>
          <w:bCs w:val="0"/>
          <w:sz w:val="24"/>
          <w:szCs w:val="24"/>
          <w:lang w:val="en-US"/>
        </w:rPr>
        <w:tab/>
      </w:r>
    </w:p>
    <w:p w:rsidR="00055AB9" w:rsidRDefault="00595DB4" w:rsidP="005374C9">
      <w:pPr>
        <w:jc w:val="both"/>
        <w:rPr>
          <w:b/>
          <w:noProof w:val="0"/>
          <w:lang w:val="en-GB"/>
        </w:rPr>
      </w:pPr>
      <w:proofErr w:type="spellStart"/>
      <w:proofErr w:type="gramStart"/>
      <w:r>
        <w:rPr>
          <w:b/>
          <w:noProof w:val="0"/>
          <w:lang w:val="en-US"/>
        </w:rPr>
        <w:t>Linnavara</w:t>
      </w:r>
      <w:proofErr w:type="spellEnd"/>
      <w:r>
        <w:rPr>
          <w:b/>
          <w:noProof w:val="0"/>
          <w:lang w:val="en-US"/>
        </w:rPr>
        <w:t xml:space="preserve"> </w:t>
      </w:r>
      <w:r w:rsidR="005374C9" w:rsidRPr="00250E72">
        <w:rPr>
          <w:b/>
          <w:noProof w:val="0"/>
          <w:lang w:val="en-GB"/>
        </w:rPr>
        <w:t xml:space="preserve"> </w:t>
      </w:r>
      <w:proofErr w:type="spellStart"/>
      <w:r w:rsidR="005374C9" w:rsidRPr="00250E72">
        <w:rPr>
          <w:b/>
          <w:noProof w:val="0"/>
          <w:lang w:val="en-GB"/>
        </w:rPr>
        <w:t>üleandmine</w:t>
      </w:r>
      <w:proofErr w:type="spellEnd"/>
      <w:proofErr w:type="gramEnd"/>
      <w:r w:rsidR="005374C9" w:rsidRPr="00250E72">
        <w:rPr>
          <w:b/>
          <w:noProof w:val="0"/>
          <w:lang w:val="en-GB"/>
        </w:rPr>
        <w:t xml:space="preserve"> </w:t>
      </w:r>
      <w:proofErr w:type="spellStart"/>
      <w:r w:rsidR="005374C9" w:rsidRPr="00250E72">
        <w:rPr>
          <w:b/>
          <w:noProof w:val="0"/>
          <w:lang w:val="en-GB"/>
        </w:rPr>
        <w:t>Narva</w:t>
      </w:r>
      <w:proofErr w:type="spellEnd"/>
      <w:r w:rsidR="005374C9" w:rsidRPr="00250E72">
        <w:rPr>
          <w:b/>
          <w:noProof w:val="0"/>
          <w:lang w:val="en-GB"/>
        </w:rPr>
        <w:t xml:space="preserve"> </w:t>
      </w:r>
      <w:proofErr w:type="spellStart"/>
      <w:r w:rsidR="005374C9" w:rsidRPr="00250E72">
        <w:rPr>
          <w:b/>
          <w:noProof w:val="0"/>
          <w:lang w:val="en-GB"/>
        </w:rPr>
        <w:t>Linnavalitususe</w:t>
      </w:r>
      <w:proofErr w:type="spellEnd"/>
      <w:r w:rsidR="005374C9" w:rsidRPr="00250E72">
        <w:rPr>
          <w:b/>
          <w:noProof w:val="0"/>
          <w:lang w:val="en-GB"/>
        </w:rPr>
        <w:t xml:space="preserve"> </w:t>
      </w:r>
      <w:proofErr w:type="spellStart"/>
      <w:r w:rsidR="005374C9" w:rsidRPr="00250E72">
        <w:rPr>
          <w:b/>
          <w:noProof w:val="0"/>
          <w:lang w:val="en-GB"/>
        </w:rPr>
        <w:t>Rahandusameti</w:t>
      </w:r>
      <w:r w:rsidR="001F0821">
        <w:rPr>
          <w:b/>
          <w:noProof w:val="0"/>
          <w:lang w:val="en-GB"/>
        </w:rPr>
        <w:t>l</w:t>
      </w:r>
      <w:r w:rsidR="005374C9" w:rsidRPr="00250E72">
        <w:rPr>
          <w:b/>
          <w:noProof w:val="0"/>
          <w:lang w:val="en-GB"/>
        </w:rPr>
        <w:t>t</w:t>
      </w:r>
      <w:proofErr w:type="spellEnd"/>
      <w:r w:rsidR="005374C9" w:rsidRPr="00250E72">
        <w:rPr>
          <w:b/>
          <w:noProof w:val="0"/>
          <w:lang w:val="en-GB"/>
        </w:rPr>
        <w:t xml:space="preserve"> </w:t>
      </w:r>
    </w:p>
    <w:p w:rsidR="005374C9" w:rsidRPr="00250E72" w:rsidRDefault="005374C9" w:rsidP="005374C9">
      <w:pPr>
        <w:jc w:val="both"/>
        <w:rPr>
          <w:b/>
          <w:noProof w:val="0"/>
          <w:lang w:val="et-EE"/>
        </w:rPr>
      </w:pPr>
      <w:proofErr w:type="spellStart"/>
      <w:r w:rsidRPr="00250E72">
        <w:rPr>
          <w:b/>
          <w:noProof w:val="0"/>
          <w:lang w:val="en-GB"/>
        </w:rPr>
        <w:t>Narva</w:t>
      </w:r>
      <w:proofErr w:type="spellEnd"/>
      <w:r w:rsidRPr="00250E72">
        <w:rPr>
          <w:b/>
          <w:noProof w:val="0"/>
          <w:lang w:val="en-GB"/>
        </w:rPr>
        <w:t xml:space="preserve"> </w:t>
      </w:r>
      <w:proofErr w:type="spellStart"/>
      <w:r w:rsidRPr="00250E72">
        <w:rPr>
          <w:b/>
          <w:noProof w:val="0"/>
          <w:lang w:val="en-GB"/>
        </w:rPr>
        <w:t>Linnakantseleile</w:t>
      </w:r>
      <w:proofErr w:type="spellEnd"/>
    </w:p>
    <w:p w:rsidR="005374C9" w:rsidRPr="00A1664C" w:rsidRDefault="005374C9" w:rsidP="005374C9">
      <w:pPr>
        <w:jc w:val="both"/>
        <w:rPr>
          <w:b/>
          <w:noProof w:val="0"/>
          <w:lang w:val="en-US"/>
        </w:rPr>
      </w:pPr>
    </w:p>
    <w:p w:rsidR="005374C9" w:rsidRPr="00A1664C" w:rsidRDefault="005374C9" w:rsidP="005374C9">
      <w:pPr>
        <w:jc w:val="both"/>
        <w:rPr>
          <w:b/>
          <w:bCs/>
          <w:lang w:val="et-EE"/>
        </w:rPr>
      </w:pPr>
    </w:p>
    <w:p w:rsidR="005374C9" w:rsidRDefault="005374C9" w:rsidP="005374C9">
      <w:pPr>
        <w:jc w:val="both"/>
        <w:rPr>
          <w:b/>
          <w:bCs/>
          <w:lang w:val="et-EE"/>
        </w:rPr>
      </w:pPr>
      <w:r w:rsidRPr="00A1664C">
        <w:rPr>
          <w:b/>
          <w:bCs/>
          <w:lang w:val="et-EE"/>
        </w:rPr>
        <w:t xml:space="preserve">1.  </w:t>
      </w:r>
      <w:r>
        <w:rPr>
          <w:b/>
          <w:bCs/>
          <w:lang w:val="et-EE"/>
        </w:rPr>
        <w:t>ASJAOLUD JA MENETLUSE KÄIK</w:t>
      </w:r>
    </w:p>
    <w:p w:rsidR="00CD5E75" w:rsidRPr="00A1664C" w:rsidRDefault="00CD5E75" w:rsidP="005374C9">
      <w:pPr>
        <w:jc w:val="both"/>
        <w:rPr>
          <w:b/>
          <w:bCs/>
          <w:lang w:val="et-EE"/>
        </w:rPr>
      </w:pPr>
    </w:p>
    <w:p w:rsidR="00CD5E75" w:rsidRDefault="00CD5E75" w:rsidP="00CD5E75">
      <w:pPr>
        <w:pStyle w:val="NormalWeb"/>
        <w:spacing w:before="0" w:beforeAutospacing="0"/>
        <w:jc w:val="both"/>
      </w:pPr>
      <w:r>
        <w:t xml:space="preserve">Narva Linna Rahandusametil on kontoritehnika, mida ameti tegevuses ei kasutata. Narva Linnakantselei soovib kasutada antud </w:t>
      </w:r>
      <w:r w:rsidR="00E43C0B">
        <w:t>arvuti</w:t>
      </w:r>
      <w:r>
        <w:t xml:space="preserve"> oma tegevuses</w:t>
      </w:r>
      <w:r w:rsidRPr="003E2201">
        <w:t xml:space="preserve">. </w:t>
      </w:r>
      <w:r>
        <w:t>Linnakantselei suulise taotluse alusel ning k</w:t>
      </w:r>
      <w:r w:rsidRPr="003E2201">
        <w:t>ehtiva „Linnavara eeskirja” kohaselt teeb otsuse vara üleandmise kohta ühelt struktuuriüksuselt või linnaasutuselt teisele</w:t>
      </w:r>
      <w:r w:rsidRPr="00317C29">
        <w:t xml:space="preserve"> </w:t>
      </w:r>
      <w:r w:rsidRPr="003E2201">
        <w:t xml:space="preserve">linnavalitsus. </w:t>
      </w:r>
    </w:p>
    <w:p w:rsidR="001F0821" w:rsidRDefault="001F0821" w:rsidP="00CD5E75">
      <w:pPr>
        <w:pStyle w:val="NormalWeb"/>
        <w:spacing w:before="0" w:beforeAutospacing="0"/>
        <w:jc w:val="both"/>
      </w:pPr>
      <w:r>
        <w:t xml:space="preserve">Kehtiva korra kohaselt teeb otsuse vara üleandmise kohta ühelt struktuuriüksuselt või linnaasutuselt teisele linnavalitsus. </w:t>
      </w:r>
    </w:p>
    <w:p w:rsidR="00055AB9" w:rsidRPr="00985155" w:rsidRDefault="00055AB9" w:rsidP="005374C9">
      <w:pPr>
        <w:jc w:val="both"/>
        <w:rPr>
          <w:lang w:val="et-EE"/>
        </w:rPr>
      </w:pPr>
    </w:p>
    <w:p w:rsidR="005374C9" w:rsidRPr="00A1664C" w:rsidRDefault="005374C9" w:rsidP="005374C9">
      <w:pPr>
        <w:jc w:val="both"/>
        <w:rPr>
          <w:b/>
          <w:bCs/>
          <w:lang w:val="et-EE"/>
        </w:rPr>
      </w:pPr>
      <w:r w:rsidRPr="00A1664C">
        <w:rPr>
          <w:b/>
          <w:bCs/>
          <w:lang w:val="et-EE"/>
        </w:rPr>
        <w:t xml:space="preserve">2.  </w:t>
      </w:r>
      <w:r>
        <w:rPr>
          <w:b/>
          <w:bCs/>
          <w:lang w:val="et-EE"/>
        </w:rPr>
        <w:t>ÕIGUSLIKUD ALUSED</w:t>
      </w:r>
    </w:p>
    <w:p w:rsidR="005374C9" w:rsidRPr="00A1664C" w:rsidRDefault="001F0821" w:rsidP="005374C9">
      <w:pPr>
        <w:pStyle w:val="BodyText3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võetakse vastu k</w:t>
      </w:r>
      <w:r w:rsidR="005374C9" w:rsidRPr="00A1664C">
        <w:rPr>
          <w:sz w:val="24"/>
          <w:szCs w:val="24"/>
          <w:lang w:val="et-EE"/>
        </w:rPr>
        <w:t>ohaliku omavalitsuse korralduse seaduse §30 lõike 1 punkti 2 ja Narva Linnavolikogu 21.06.2005.a.</w:t>
      </w:r>
      <w:r w:rsidR="005374C9">
        <w:rPr>
          <w:sz w:val="24"/>
          <w:szCs w:val="24"/>
          <w:lang w:val="et-EE"/>
        </w:rPr>
        <w:t xml:space="preserve"> </w:t>
      </w:r>
      <w:r w:rsidR="005374C9" w:rsidRPr="00A1664C">
        <w:rPr>
          <w:sz w:val="24"/>
          <w:szCs w:val="24"/>
          <w:lang w:val="et-EE"/>
        </w:rPr>
        <w:t xml:space="preserve">määruse nr 20 kinnitatud „Linnavara eeskirja” </w:t>
      </w:r>
      <w:r w:rsidRPr="00A1664C">
        <w:rPr>
          <w:sz w:val="24"/>
          <w:szCs w:val="24"/>
          <w:lang w:val="et-EE"/>
        </w:rPr>
        <w:t>§</w:t>
      </w:r>
      <w:r w:rsidR="005374C9" w:rsidRPr="00A1664C">
        <w:rPr>
          <w:sz w:val="24"/>
          <w:szCs w:val="24"/>
          <w:lang w:val="et-EE"/>
        </w:rPr>
        <w:t xml:space="preserve"> 24 alusel. </w:t>
      </w:r>
    </w:p>
    <w:p w:rsidR="005374C9" w:rsidRPr="00CD5E75" w:rsidRDefault="005374C9" w:rsidP="005374C9">
      <w:pPr>
        <w:jc w:val="both"/>
        <w:rPr>
          <w:lang w:val="et-EE"/>
        </w:rPr>
      </w:pPr>
    </w:p>
    <w:p w:rsidR="005374C9" w:rsidRDefault="005374C9" w:rsidP="005374C9">
      <w:pPr>
        <w:pStyle w:val="31"/>
        <w:autoSpaceDE/>
        <w:autoSpaceDN/>
        <w:rPr>
          <w:rFonts w:ascii="Times New Roman" w:hAnsi="Times New Roman" w:cs="Times New Roman"/>
          <w:b/>
          <w:sz w:val="24"/>
          <w:szCs w:val="24"/>
          <w:lang w:val="fi-FI"/>
        </w:rPr>
      </w:pPr>
      <w:r>
        <w:rPr>
          <w:rFonts w:ascii="Times New Roman" w:hAnsi="Times New Roman" w:cs="Times New Roman"/>
          <w:sz w:val="24"/>
          <w:szCs w:val="24"/>
          <w:lang w:val="fi-FI"/>
        </w:rPr>
        <w:t>3</w:t>
      </w:r>
      <w:proofErr w:type="gramStart"/>
      <w:r>
        <w:rPr>
          <w:rFonts w:ascii="Times New Roman" w:hAnsi="Times New Roman" w:cs="Times New Roman"/>
          <w:sz w:val="24"/>
          <w:szCs w:val="24"/>
          <w:lang w:val="fi-FI"/>
        </w:rPr>
        <w:t>.</w:t>
      </w:r>
      <w:r w:rsidRPr="00F6777A">
        <w:rPr>
          <w:rFonts w:ascii="Times New Roman" w:hAnsi="Times New Roman" w:cs="Times New Roman"/>
          <w:b/>
          <w:sz w:val="24"/>
          <w:szCs w:val="24"/>
          <w:lang w:val="fi-FI"/>
        </w:rPr>
        <w:t>OTSUS</w:t>
      </w:r>
      <w:proofErr w:type="gramEnd"/>
    </w:p>
    <w:p w:rsidR="00A6508A" w:rsidRDefault="00A6508A" w:rsidP="005374C9">
      <w:pPr>
        <w:pStyle w:val="31"/>
        <w:autoSpaceDE/>
        <w:autoSpaceDN/>
        <w:rPr>
          <w:rFonts w:ascii="Times New Roman" w:hAnsi="Times New Roman" w:cs="Times New Roman"/>
          <w:sz w:val="24"/>
          <w:szCs w:val="24"/>
          <w:lang w:val="fi-FI"/>
        </w:rPr>
      </w:pPr>
    </w:p>
    <w:p w:rsidR="00CD5E75" w:rsidRPr="005712CC" w:rsidRDefault="00A6508A" w:rsidP="00A6508A">
      <w:pPr>
        <w:pStyle w:val="BodyText"/>
        <w:rPr>
          <w:lang w:val="en-GB"/>
        </w:rPr>
      </w:pPr>
      <w:r w:rsidRPr="00A6508A">
        <w:rPr>
          <w:lang w:val="en-GB"/>
        </w:rPr>
        <w:t xml:space="preserve">Narva Linnavalitsuse </w:t>
      </w:r>
      <w:r>
        <w:rPr>
          <w:lang w:val="en-GB"/>
        </w:rPr>
        <w:t>Rahandusamet an</w:t>
      </w:r>
      <w:r w:rsidR="005712CC">
        <w:rPr>
          <w:lang w:val="en-GB"/>
        </w:rPr>
        <w:t>n</w:t>
      </w:r>
      <w:r>
        <w:rPr>
          <w:lang w:val="en-GB"/>
        </w:rPr>
        <w:t>a</w:t>
      </w:r>
      <w:r w:rsidR="005712CC">
        <w:rPr>
          <w:lang w:val="en-GB"/>
        </w:rPr>
        <w:t>b</w:t>
      </w:r>
      <w:r>
        <w:rPr>
          <w:lang w:val="en-GB"/>
        </w:rPr>
        <w:t xml:space="preserve"> ül</w:t>
      </w:r>
      <w:r w:rsidRPr="00A6508A">
        <w:rPr>
          <w:lang w:val="en-GB"/>
        </w:rPr>
        <w:t xml:space="preserve">e ja Narva </w:t>
      </w:r>
      <w:r>
        <w:rPr>
          <w:lang w:val="en-GB"/>
        </w:rPr>
        <w:t xml:space="preserve">Linnakantselei </w:t>
      </w:r>
      <w:r w:rsidRPr="00A6508A">
        <w:rPr>
          <w:lang w:val="en-GB"/>
        </w:rPr>
        <w:t xml:space="preserve"> v</w:t>
      </w:r>
      <w:r>
        <w:rPr>
          <w:lang w:val="en-GB"/>
        </w:rPr>
        <w:t>õ</w:t>
      </w:r>
      <w:r w:rsidRPr="00A6508A">
        <w:rPr>
          <w:lang w:val="en-GB"/>
        </w:rPr>
        <w:t>ta</w:t>
      </w:r>
      <w:r w:rsidR="005712CC">
        <w:rPr>
          <w:lang w:val="en-GB"/>
        </w:rPr>
        <w:t>b</w:t>
      </w:r>
      <w:r w:rsidRPr="00A6508A">
        <w:rPr>
          <w:lang w:val="en-GB"/>
        </w:rPr>
        <w:t xml:space="preserve"> vastu </w:t>
      </w:r>
      <w:r w:rsidR="00CD5E75" w:rsidRPr="005712CC">
        <w:rPr>
          <w:lang w:val="en-GB"/>
        </w:rPr>
        <w:t>järgmi</w:t>
      </w:r>
      <w:r w:rsidR="00240238">
        <w:rPr>
          <w:lang w:val="en-GB"/>
        </w:rPr>
        <w:t>s</w:t>
      </w:r>
      <w:bookmarkStart w:id="0" w:name="_GoBack"/>
      <w:bookmarkEnd w:id="0"/>
      <w:r w:rsidR="00CD5E75" w:rsidRPr="005712CC">
        <w:rPr>
          <w:lang w:val="en-GB"/>
        </w:rPr>
        <w:t>e vara:</w:t>
      </w:r>
    </w:p>
    <w:tbl>
      <w:tblPr>
        <w:tblW w:w="8216" w:type="dxa"/>
        <w:jc w:val="center"/>
        <w:tblLook w:val="04A0" w:firstRow="1" w:lastRow="0" w:firstColumn="1" w:lastColumn="0" w:noHBand="0" w:noVBand="1"/>
      </w:tblPr>
      <w:tblGrid>
        <w:gridCol w:w="3022"/>
        <w:gridCol w:w="865"/>
        <w:gridCol w:w="921"/>
        <w:gridCol w:w="1297"/>
        <w:gridCol w:w="1235"/>
        <w:gridCol w:w="876"/>
      </w:tblGrid>
      <w:tr w:rsidR="00CD5E75" w:rsidRPr="004B3071" w:rsidTr="00CD5E75">
        <w:trPr>
          <w:trHeight w:val="282"/>
          <w:jc w:val="center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5E75" w:rsidRPr="003E2201" w:rsidRDefault="00CD5E75" w:rsidP="00CD5E75">
            <w:pPr>
              <w:ind w:left="-397" w:hanging="142"/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proofErr w:type="spellStart"/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Üleantava</w:t>
            </w:r>
            <w:proofErr w:type="spellEnd"/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 xml:space="preserve"> vara nimetus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5E75" w:rsidRPr="003E2201" w:rsidRDefault="00CD5E75" w:rsidP="001F76FC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Ühik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5E75" w:rsidRPr="003E2201" w:rsidRDefault="00CD5E75" w:rsidP="001F76FC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Kogus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D5E75" w:rsidRDefault="00CD5E75" w:rsidP="001F76FC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 xml:space="preserve">Hind </w:t>
            </w:r>
          </w:p>
          <w:p w:rsidR="00CD5E75" w:rsidRPr="003E2201" w:rsidRDefault="00CD5E75" w:rsidP="001F76FC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k-ta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E75" w:rsidRPr="003E2201" w:rsidRDefault="00CD5E75" w:rsidP="001F76FC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Soetamise aasta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5E75" w:rsidRPr="003E2201" w:rsidRDefault="00CD5E75" w:rsidP="001F76FC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proofErr w:type="spellStart"/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I</w:t>
            </w: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nv</w:t>
            </w:r>
            <w:proofErr w:type="spellEnd"/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. n</w:t>
            </w:r>
            <w:r w:rsidRPr="003E2201"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r.</w:t>
            </w:r>
          </w:p>
        </w:tc>
      </w:tr>
      <w:tr w:rsidR="00CD5E75" w:rsidRPr="004B3071" w:rsidTr="00CD5E75">
        <w:trPr>
          <w:trHeight w:val="291"/>
          <w:jc w:val="center"/>
        </w:trPr>
        <w:tc>
          <w:tcPr>
            <w:tcW w:w="3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E75" w:rsidRPr="00CD5E75" w:rsidRDefault="00CD5E75" w:rsidP="001F76FC">
            <w:pPr>
              <w:rPr>
                <w:noProof w:val="0"/>
                <w:sz w:val="22"/>
                <w:szCs w:val="22"/>
                <w:lang w:val="et-EE" w:eastAsia="en-GB"/>
              </w:rPr>
            </w:pPr>
            <w:r w:rsidRPr="00CD5E75">
              <w:rPr>
                <w:noProof w:val="0"/>
                <w:sz w:val="22"/>
                <w:szCs w:val="22"/>
                <w:lang w:val="et-EE" w:eastAsia="en-GB"/>
              </w:rPr>
              <w:t xml:space="preserve">Arvuti </w:t>
            </w:r>
            <w:proofErr w:type="spellStart"/>
            <w:r w:rsidRPr="00CD5E75">
              <w:rPr>
                <w:noProof w:val="0"/>
                <w:sz w:val="22"/>
                <w:szCs w:val="22"/>
                <w:lang w:val="et-EE" w:eastAsia="en-GB"/>
              </w:rPr>
              <w:t>Datagate</w:t>
            </w:r>
            <w:proofErr w:type="spellEnd"/>
            <w:r w:rsidRPr="00CD5E75">
              <w:rPr>
                <w:noProof w:val="0"/>
                <w:sz w:val="22"/>
                <w:szCs w:val="22"/>
                <w:lang w:val="et-EE" w:eastAsia="en-GB"/>
              </w:rPr>
              <w:t xml:space="preserve">  </w:t>
            </w:r>
            <w:r w:rsidR="00D61F7A">
              <w:rPr>
                <w:noProof w:val="0"/>
                <w:sz w:val="22"/>
                <w:szCs w:val="22"/>
                <w:lang w:val="et-EE" w:eastAsia="en-GB"/>
              </w:rPr>
              <w:t>arvutid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E75" w:rsidRPr="003E2201" w:rsidRDefault="00CD5E75" w:rsidP="001F76FC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noProof w:val="0"/>
                <w:sz w:val="22"/>
                <w:szCs w:val="22"/>
                <w:lang w:val="et-EE" w:eastAsia="en-GB"/>
              </w:rPr>
              <w:t>tk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E75" w:rsidRPr="003E2201" w:rsidRDefault="00CD5E75" w:rsidP="001F76FC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 w:rsidRPr="003E2201">
              <w:rPr>
                <w:noProof w:val="0"/>
                <w:sz w:val="22"/>
                <w:szCs w:val="22"/>
                <w:lang w:val="et-EE" w:eastAsia="en-GB"/>
              </w:rPr>
              <w:t>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E75" w:rsidRPr="003E2201" w:rsidRDefault="00CD5E75" w:rsidP="001F76FC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444,00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E75" w:rsidRPr="003E2201" w:rsidRDefault="00CD5E75" w:rsidP="001F76FC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2015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E75" w:rsidRPr="003E2201" w:rsidRDefault="00CD5E75" w:rsidP="001F76FC">
            <w:pPr>
              <w:jc w:val="center"/>
              <w:rPr>
                <w:noProof w:val="0"/>
                <w:sz w:val="22"/>
                <w:szCs w:val="22"/>
                <w:lang w:val="et-EE" w:eastAsia="en-GB"/>
              </w:rPr>
            </w:pPr>
            <w:r>
              <w:rPr>
                <w:noProof w:val="0"/>
                <w:sz w:val="22"/>
                <w:szCs w:val="22"/>
                <w:lang w:val="et-EE" w:eastAsia="en-GB"/>
              </w:rPr>
              <w:t>0014</w:t>
            </w:r>
          </w:p>
        </w:tc>
      </w:tr>
      <w:tr w:rsidR="00CD5E75" w:rsidRPr="004B3071" w:rsidTr="00CD5E75">
        <w:trPr>
          <w:trHeight w:val="225"/>
          <w:jc w:val="center"/>
        </w:trPr>
        <w:tc>
          <w:tcPr>
            <w:tcW w:w="3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E75" w:rsidRPr="00CD5E75" w:rsidRDefault="00CD5E75" w:rsidP="00CD5E75">
            <w:pPr>
              <w:ind w:left="-255"/>
              <w:rPr>
                <w:bCs/>
                <w:noProof w:val="0"/>
                <w:sz w:val="22"/>
                <w:szCs w:val="22"/>
                <w:lang w:val="et-EE" w:eastAsia="en-GB"/>
              </w:rPr>
            </w:pPr>
            <w:r w:rsidRPr="00CD5E75">
              <w:rPr>
                <w:bCs/>
                <w:noProof w:val="0"/>
                <w:sz w:val="22"/>
                <w:szCs w:val="22"/>
                <w:lang w:val="et-EE" w:eastAsia="en-GB"/>
              </w:rPr>
              <w:t xml:space="preserve">     Monitor </w:t>
            </w:r>
            <w:proofErr w:type="spellStart"/>
            <w:r w:rsidRPr="00CD5E75">
              <w:rPr>
                <w:bCs/>
                <w:noProof w:val="0"/>
                <w:sz w:val="22"/>
                <w:szCs w:val="22"/>
                <w:lang w:val="et-EE" w:eastAsia="en-GB"/>
              </w:rPr>
              <w:t>BenQ</w:t>
            </w:r>
            <w:proofErr w:type="spellEnd"/>
            <w:r w:rsidRPr="00CD5E75">
              <w:rPr>
                <w:bCs/>
                <w:noProof w:val="0"/>
                <w:sz w:val="22"/>
                <w:szCs w:val="22"/>
                <w:lang w:val="et-EE" w:eastAsia="en-GB"/>
              </w:rPr>
              <w:t xml:space="preserve"> VW2245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E75" w:rsidRPr="00CD5E75" w:rsidRDefault="00CD5E75" w:rsidP="001F76FC">
            <w:pPr>
              <w:jc w:val="center"/>
              <w:rPr>
                <w:bCs/>
                <w:noProof w:val="0"/>
                <w:sz w:val="22"/>
                <w:szCs w:val="22"/>
                <w:lang w:val="et-EE" w:eastAsia="en-GB"/>
              </w:rPr>
            </w:pPr>
            <w:r w:rsidRPr="00CD5E75">
              <w:rPr>
                <w:bCs/>
                <w:noProof w:val="0"/>
                <w:sz w:val="22"/>
                <w:szCs w:val="22"/>
                <w:lang w:val="et-EE" w:eastAsia="en-GB"/>
              </w:rPr>
              <w:t>tk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E75" w:rsidRPr="00CD5E75" w:rsidRDefault="00CD5E75" w:rsidP="001F76FC">
            <w:pPr>
              <w:jc w:val="center"/>
              <w:rPr>
                <w:bCs/>
                <w:noProof w:val="0"/>
                <w:sz w:val="22"/>
                <w:szCs w:val="22"/>
                <w:lang w:val="et-EE" w:eastAsia="en-GB"/>
              </w:rPr>
            </w:pPr>
            <w:r w:rsidRPr="00CD5E75">
              <w:rPr>
                <w:bCs/>
                <w:noProof w:val="0"/>
                <w:sz w:val="22"/>
                <w:szCs w:val="22"/>
                <w:lang w:val="et-EE" w:eastAsia="en-GB"/>
              </w:rPr>
              <w:t>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E75" w:rsidRPr="00CD5E75" w:rsidRDefault="00CD5E75" w:rsidP="001F76FC">
            <w:pPr>
              <w:jc w:val="center"/>
              <w:rPr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Cs/>
                <w:noProof w:val="0"/>
                <w:sz w:val="22"/>
                <w:szCs w:val="22"/>
                <w:lang w:val="et-EE" w:eastAsia="en-GB"/>
              </w:rPr>
              <w:t>74,40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E75" w:rsidRPr="00CD5E75" w:rsidRDefault="00CD5E75" w:rsidP="001F76FC">
            <w:pPr>
              <w:jc w:val="center"/>
              <w:rPr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Cs/>
                <w:noProof w:val="0"/>
                <w:sz w:val="22"/>
                <w:szCs w:val="22"/>
                <w:lang w:val="et-EE" w:eastAsia="en-GB"/>
              </w:rPr>
              <w:t>2015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5E75" w:rsidRPr="00CD5E75" w:rsidRDefault="00CD5E75" w:rsidP="001F76FC">
            <w:pPr>
              <w:jc w:val="center"/>
              <w:rPr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Cs/>
                <w:noProof w:val="0"/>
                <w:sz w:val="22"/>
                <w:szCs w:val="22"/>
                <w:lang w:val="et-EE" w:eastAsia="en-GB"/>
              </w:rPr>
              <w:t>*</w:t>
            </w:r>
          </w:p>
        </w:tc>
      </w:tr>
      <w:tr w:rsidR="00CD5E75" w:rsidRPr="004B3071" w:rsidTr="00CD5E75">
        <w:trPr>
          <w:trHeight w:val="225"/>
          <w:jc w:val="center"/>
        </w:trPr>
        <w:tc>
          <w:tcPr>
            <w:tcW w:w="3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E75" w:rsidRPr="003E2201" w:rsidRDefault="00CD5E75" w:rsidP="001F76FC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E75" w:rsidRPr="003E2201" w:rsidRDefault="00CD5E75" w:rsidP="001F76FC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E75" w:rsidRPr="003E2201" w:rsidRDefault="00CD5E75" w:rsidP="001F76FC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5E75" w:rsidRPr="003E2201" w:rsidRDefault="00CD5E75" w:rsidP="001F76FC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  <w:r>
              <w:rPr>
                <w:b/>
                <w:bCs/>
                <w:noProof w:val="0"/>
                <w:sz w:val="22"/>
                <w:szCs w:val="22"/>
                <w:lang w:val="et-EE" w:eastAsia="en-GB"/>
              </w:rPr>
              <w:t>518,40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E75" w:rsidRPr="003E2201" w:rsidRDefault="00CD5E75" w:rsidP="001F76FC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5E75" w:rsidRPr="003E2201" w:rsidRDefault="00CD5E75" w:rsidP="001F76FC">
            <w:pPr>
              <w:jc w:val="center"/>
              <w:rPr>
                <w:b/>
                <w:bCs/>
                <w:noProof w:val="0"/>
                <w:sz w:val="22"/>
                <w:szCs w:val="22"/>
                <w:lang w:val="et-EE" w:eastAsia="en-GB"/>
              </w:rPr>
            </w:pPr>
          </w:p>
        </w:tc>
      </w:tr>
    </w:tbl>
    <w:p w:rsidR="008238EB" w:rsidRDefault="008238EB">
      <w:pPr>
        <w:rPr>
          <w:lang w:val="et-EE"/>
        </w:rPr>
      </w:pPr>
    </w:p>
    <w:p w:rsidR="00C9688A" w:rsidRDefault="00C9688A" w:rsidP="00C9688A">
      <w:pPr>
        <w:tabs>
          <w:tab w:val="right" w:pos="9000"/>
        </w:tabs>
        <w:rPr>
          <w:b/>
        </w:rPr>
      </w:pPr>
      <w:r>
        <w:rPr>
          <w:b/>
        </w:rPr>
        <w:t>4. RAKENDUSSÄTTED</w:t>
      </w:r>
    </w:p>
    <w:p w:rsidR="00C9688A" w:rsidRDefault="00C9688A" w:rsidP="00C9688A">
      <w:pPr>
        <w:tabs>
          <w:tab w:val="right" w:pos="9000"/>
        </w:tabs>
      </w:pPr>
    </w:p>
    <w:p w:rsidR="00C9688A" w:rsidRPr="00C9688A" w:rsidRDefault="00C9688A" w:rsidP="00C9688A">
      <w:pPr>
        <w:tabs>
          <w:tab w:val="right" w:pos="9000"/>
        </w:tabs>
        <w:rPr>
          <w:lang w:val="en-GB"/>
        </w:rPr>
      </w:pPr>
      <w:r w:rsidRPr="00C9688A">
        <w:rPr>
          <w:lang w:val="en-GB"/>
        </w:rPr>
        <w:t>4.1.  Korraldust on võimalik vaidlustada Tartu Halduskohtu Jõhvi kohtumajas 30 päeva jooksul arvates korralduse teatavakstegemisest Narva Linnavalitsuse poolt.</w:t>
      </w:r>
    </w:p>
    <w:p w:rsidR="00C9688A" w:rsidRDefault="00C9688A" w:rsidP="00C9688A">
      <w:pPr>
        <w:tabs>
          <w:tab w:val="right" w:pos="9000"/>
        </w:tabs>
        <w:rPr>
          <w:lang w:val="en-GB"/>
        </w:rPr>
      </w:pPr>
      <w:r w:rsidRPr="00C9688A">
        <w:rPr>
          <w:lang w:val="en-GB"/>
        </w:rPr>
        <w:t>4.2 Käesolev korraldus jõustub seadusega sätestatud korras.</w:t>
      </w:r>
    </w:p>
    <w:p w:rsidR="00CD5E75" w:rsidRPr="00C9688A" w:rsidRDefault="00CD5E75" w:rsidP="00C9688A">
      <w:pPr>
        <w:tabs>
          <w:tab w:val="right" w:pos="9000"/>
        </w:tabs>
        <w:rPr>
          <w:lang w:val="en-GB"/>
        </w:rPr>
      </w:pPr>
    </w:p>
    <w:p w:rsidR="008238EB" w:rsidRPr="00C9688A" w:rsidRDefault="008238EB">
      <w:pPr>
        <w:rPr>
          <w:lang w:val="en-GB"/>
        </w:rPr>
      </w:pPr>
    </w:p>
    <w:p w:rsidR="008238EB" w:rsidRDefault="008238EB">
      <w:pPr>
        <w:rPr>
          <w:lang w:val="et-EE"/>
        </w:rPr>
      </w:pPr>
    </w:p>
    <w:p w:rsidR="008238EB" w:rsidRPr="008238EB" w:rsidRDefault="008238EB" w:rsidP="008238EB">
      <w:pPr>
        <w:rPr>
          <w:lang w:val="en-GB"/>
        </w:rPr>
      </w:pPr>
      <w:r w:rsidRPr="008238EB">
        <w:rPr>
          <w:lang w:val="en-GB"/>
        </w:rPr>
        <w:t xml:space="preserve">Katri Raik                                                                                </w:t>
      </w:r>
    </w:p>
    <w:p w:rsidR="008238EB" w:rsidRPr="008238EB" w:rsidRDefault="008238EB" w:rsidP="008238EB">
      <w:pPr>
        <w:rPr>
          <w:lang w:val="en-GB"/>
        </w:rPr>
      </w:pPr>
      <w:r w:rsidRPr="008238EB">
        <w:rPr>
          <w:lang w:val="en-GB"/>
        </w:rPr>
        <w:t xml:space="preserve">Linnapea                                                                                 Üllar Kaljuste </w:t>
      </w:r>
    </w:p>
    <w:p w:rsidR="008238EB" w:rsidRPr="008238EB" w:rsidRDefault="008238EB">
      <w:pPr>
        <w:rPr>
          <w:lang w:val="en-GB"/>
        </w:rPr>
      </w:pPr>
      <w:r w:rsidRPr="008238EB">
        <w:rPr>
          <w:lang w:val="en-GB"/>
        </w:rPr>
        <w:t xml:space="preserve">                                                                                               Linnasekretär     </w:t>
      </w:r>
    </w:p>
    <w:sectPr w:rsidR="008238EB" w:rsidRPr="008238EB" w:rsidSect="00C9688A">
      <w:pgSz w:w="11906" w:h="16838"/>
      <w:pgMar w:top="568" w:right="566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4C9"/>
    <w:rsid w:val="00055AB9"/>
    <w:rsid w:val="001F0821"/>
    <w:rsid w:val="001F2059"/>
    <w:rsid w:val="00240238"/>
    <w:rsid w:val="002560A6"/>
    <w:rsid w:val="002E564C"/>
    <w:rsid w:val="003633CB"/>
    <w:rsid w:val="00501C68"/>
    <w:rsid w:val="005374C9"/>
    <w:rsid w:val="005712CC"/>
    <w:rsid w:val="00595DB4"/>
    <w:rsid w:val="006F3AD4"/>
    <w:rsid w:val="0072670B"/>
    <w:rsid w:val="008238EB"/>
    <w:rsid w:val="00985155"/>
    <w:rsid w:val="009E3C37"/>
    <w:rsid w:val="00A455F7"/>
    <w:rsid w:val="00A57F66"/>
    <w:rsid w:val="00A6508A"/>
    <w:rsid w:val="00B55D13"/>
    <w:rsid w:val="00B72388"/>
    <w:rsid w:val="00C9688A"/>
    <w:rsid w:val="00CC4A8B"/>
    <w:rsid w:val="00CD5E75"/>
    <w:rsid w:val="00D61F7A"/>
    <w:rsid w:val="00DA609E"/>
    <w:rsid w:val="00DB64E9"/>
    <w:rsid w:val="00E4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D2F87B-102E-4137-A703-9826DB9B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4C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1">
    <w:name w:val="Основной текст 31"/>
    <w:basedOn w:val="Normal"/>
    <w:rsid w:val="005374C9"/>
    <w:pPr>
      <w:autoSpaceDE w:val="0"/>
      <w:autoSpaceDN w:val="0"/>
      <w:jc w:val="both"/>
    </w:pPr>
    <w:rPr>
      <w:rFonts w:ascii="Arial" w:hAnsi="Arial" w:cs="Arial"/>
      <w:noProof w:val="0"/>
      <w:sz w:val="22"/>
      <w:szCs w:val="22"/>
    </w:rPr>
  </w:style>
  <w:style w:type="paragraph" w:styleId="Subtitle">
    <w:name w:val="Subtitle"/>
    <w:basedOn w:val="Normal"/>
    <w:link w:val="SubtitleChar"/>
    <w:qFormat/>
    <w:rsid w:val="005374C9"/>
    <w:pPr>
      <w:shd w:val="pct20" w:color="auto" w:fill="auto"/>
      <w:jc w:val="center"/>
    </w:pPr>
    <w:rPr>
      <w:rFonts w:ascii="Arial" w:hAnsi="Arial"/>
      <w:b/>
      <w:noProof w:val="0"/>
      <w:sz w:val="22"/>
      <w:szCs w:val="20"/>
    </w:rPr>
  </w:style>
  <w:style w:type="character" w:customStyle="1" w:styleId="SubtitleChar">
    <w:name w:val="Subtitle Char"/>
    <w:basedOn w:val="DefaultParagraphFont"/>
    <w:link w:val="Subtitle"/>
    <w:rsid w:val="005374C9"/>
    <w:rPr>
      <w:rFonts w:ascii="Arial" w:eastAsia="Times New Roman" w:hAnsi="Arial" w:cs="Times New Roman"/>
      <w:b/>
      <w:szCs w:val="20"/>
      <w:shd w:val="pct20" w:color="auto" w:fill="auto"/>
      <w:lang w:val="ru-RU"/>
    </w:rPr>
  </w:style>
  <w:style w:type="paragraph" w:customStyle="1" w:styleId="1">
    <w:name w:val="Обычный1"/>
    <w:rsid w:val="005374C9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val="et-EE"/>
    </w:rPr>
  </w:style>
  <w:style w:type="paragraph" w:styleId="BodyText3">
    <w:name w:val="Body Text 3"/>
    <w:basedOn w:val="Normal"/>
    <w:link w:val="BodyText3Char"/>
    <w:rsid w:val="005374C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374C9"/>
    <w:rPr>
      <w:rFonts w:ascii="Times New Roman" w:eastAsia="Times New Roman" w:hAnsi="Times New Roman" w:cs="Times New Roman"/>
      <w:noProof/>
      <w:sz w:val="16"/>
      <w:szCs w:val="16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C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C68"/>
    <w:rPr>
      <w:rFonts w:ascii="Segoe UI" w:eastAsia="Times New Roman" w:hAnsi="Segoe UI" w:cs="Segoe UI"/>
      <w:noProof/>
      <w:sz w:val="18"/>
      <w:szCs w:val="18"/>
      <w:lang w:val="ru-RU"/>
    </w:rPr>
  </w:style>
  <w:style w:type="paragraph" w:styleId="BodyText">
    <w:name w:val="Body Text"/>
    <w:basedOn w:val="Normal"/>
    <w:link w:val="BodyTextChar"/>
    <w:uiPriority w:val="99"/>
    <w:unhideWhenUsed/>
    <w:rsid w:val="00501C6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01C68"/>
    <w:rPr>
      <w:rFonts w:ascii="Times New Roman" w:eastAsia="Times New Roman" w:hAnsi="Times New Roman" w:cs="Times New Roman"/>
      <w:noProof/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CD5E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D5E75"/>
    <w:pPr>
      <w:spacing w:before="100" w:beforeAutospacing="1" w:after="100" w:afterAutospacing="1"/>
    </w:pPr>
    <w:rPr>
      <w:rFonts w:eastAsiaTheme="minorHAnsi"/>
      <w:noProof w:val="0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0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11</cp:revision>
  <cp:lastPrinted>2022-10-06T12:51:00Z</cp:lastPrinted>
  <dcterms:created xsi:type="dcterms:W3CDTF">2022-09-29T11:12:00Z</dcterms:created>
  <dcterms:modified xsi:type="dcterms:W3CDTF">2022-10-24T14:37:00Z</dcterms:modified>
</cp:coreProperties>
</file>