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9"/>
      </w:tblGrid>
      <w:tr w:rsidR="001E4E27" w:rsidRPr="007346E5" w:rsidTr="00197940">
        <w:trPr>
          <w:tblCellSpacing w:w="0" w:type="dxa"/>
        </w:trPr>
        <w:tc>
          <w:tcPr>
            <w:tcW w:w="5000" w:type="pct"/>
            <w:hideMark/>
          </w:tcPr>
          <w:p w:rsidR="001E4E27" w:rsidRPr="007346E5" w:rsidRDefault="001E4E27" w:rsidP="00197940">
            <w:pPr>
              <w:spacing w:after="0" w:line="240" w:lineRule="auto"/>
              <w:ind w:left="39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1E4E27" w:rsidRPr="007346E5" w:rsidRDefault="001E4E27" w:rsidP="001979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NARVA LINNAVALITSUS</w:t>
            </w:r>
          </w:p>
        </w:tc>
      </w:tr>
    </w:tbl>
    <w:p w:rsidR="001E4E27" w:rsidRPr="007346E5" w:rsidRDefault="001E4E27" w:rsidP="001E4E2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KORRALDUS</w:t>
      </w:r>
      <w:r w:rsidRPr="007346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362"/>
      </w:tblGrid>
      <w:tr w:rsidR="001E4E27" w:rsidRPr="007346E5" w:rsidTr="00197940">
        <w:trPr>
          <w:tblCellSpacing w:w="0" w:type="dxa"/>
        </w:trPr>
        <w:tc>
          <w:tcPr>
            <w:tcW w:w="1700" w:type="pct"/>
            <w:hideMark/>
          </w:tcPr>
          <w:p w:rsidR="001E4E27" w:rsidRPr="007346E5" w:rsidRDefault="001E4E27" w:rsidP="0019794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Narva</w:t>
            </w:r>
          </w:p>
        </w:tc>
        <w:tc>
          <w:tcPr>
            <w:tcW w:w="3300" w:type="pct"/>
            <w:hideMark/>
          </w:tcPr>
          <w:p w:rsidR="001E4E27" w:rsidRPr="007346E5" w:rsidRDefault="001E4E27" w:rsidP="001979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……………..2022</w:t>
            </w:r>
            <w:r w:rsidRPr="007346E5">
              <w:rPr>
                <w:rFonts w:ascii="Times New Roman" w:eastAsia="Times New Roman" w:hAnsi="Times New Roman" w:cs="Times New Roman"/>
                <w:color w:val="FF6600"/>
                <w:sz w:val="24"/>
                <w:szCs w:val="24"/>
              </w:rPr>
              <w:t xml:space="preserve"> </w:t>
            </w:r>
            <w:r w:rsidRPr="00734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</w:p>
        </w:tc>
      </w:tr>
      <w:tr w:rsidR="001E4E27" w:rsidRPr="007346E5" w:rsidTr="00197940">
        <w:trPr>
          <w:tblCellSpacing w:w="0" w:type="dxa"/>
        </w:trPr>
        <w:tc>
          <w:tcPr>
            <w:tcW w:w="1700" w:type="pct"/>
          </w:tcPr>
          <w:p w:rsidR="001E4E27" w:rsidRDefault="001E4E27" w:rsidP="00197940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1E4E27" w:rsidRPr="007346E5" w:rsidRDefault="001E4E27" w:rsidP="00197940">
            <w:pPr>
              <w:keepNext/>
              <w:spacing w:after="0" w:line="240" w:lineRule="auto"/>
              <w:ind w:left="720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00" w:type="pct"/>
          </w:tcPr>
          <w:p w:rsidR="001E4E27" w:rsidRPr="007346E5" w:rsidRDefault="001E4E27" w:rsidP="001979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E4E27" w:rsidRPr="003E1600" w:rsidRDefault="001E4E27" w:rsidP="001E4E2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3B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Kasutusloa andmine </w:t>
      </w:r>
      <w:r w:rsidRPr="003E1600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Pr="003E1600">
        <w:rPr>
          <w:rFonts w:ascii="Times New Roman" w:hAnsi="Times New Roman" w:cs="Times New Roman"/>
          <w:b/>
          <w:color w:val="5D6071"/>
          <w:sz w:val="24"/>
          <w:szCs w:val="24"/>
          <w:shd w:val="clear" w:color="auto" w:fill="FFFFFF"/>
        </w:rPr>
        <w:t xml:space="preserve">I. </w:t>
      </w:r>
      <w:proofErr w:type="spellStart"/>
      <w:r w:rsidRPr="003E1600">
        <w:rPr>
          <w:rFonts w:ascii="Times New Roman" w:hAnsi="Times New Roman" w:cs="Times New Roman"/>
          <w:b/>
          <w:color w:val="5D6071"/>
          <w:sz w:val="24"/>
          <w:szCs w:val="24"/>
          <w:shd w:val="clear" w:color="auto" w:fill="FFFFFF"/>
        </w:rPr>
        <w:t>Grafovi</w:t>
      </w:r>
      <w:proofErr w:type="spellEnd"/>
      <w:r w:rsidRPr="003E1600">
        <w:rPr>
          <w:rFonts w:ascii="Times New Roman" w:hAnsi="Times New Roman" w:cs="Times New Roman"/>
          <w:b/>
          <w:color w:val="5D6071"/>
          <w:sz w:val="24"/>
          <w:szCs w:val="24"/>
          <w:shd w:val="clear" w:color="auto" w:fill="FFFFFF"/>
        </w:rPr>
        <w:t xml:space="preserve"> tn 27 // Igor </w:t>
      </w:r>
      <w:proofErr w:type="spellStart"/>
      <w:r w:rsidRPr="003E1600">
        <w:rPr>
          <w:rFonts w:ascii="Times New Roman" w:hAnsi="Times New Roman" w:cs="Times New Roman"/>
          <w:b/>
          <w:color w:val="5D6071"/>
          <w:sz w:val="24"/>
          <w:szCs w:val="24"/>
          <w:shd w:val="clear" w:color="auto" w:fill="FFFFFF"/>
        </w:rPr>
        <w:t>Grafovi</w:t>
      </w:r>
      <w:proofErr w:type="spellEnd"/>
      <w:r w:rsidRPr="003E1600">
        <w:rPr>
          <w:rFonts w:ascii="Times New Roman" w:hAnsi="Times New Roman" w:cs="Times New Roman"/>
          <w:b/>
          <w:color w:val="5D6071"/>
          <w:sz w:val="24"/>
          <w:szCs w:val="24"/>
          <w:shd w:val="clear" w:color="auto" w:fill="FFFFFF"/>
        </w:rPr>
        <w:t xml:space="preserve"> tn L2</w:t>
      </w:r>
      <w:r w:rsidRPr="003E1600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1E4E27" w:rsidRPr="007346E5" w:rsidRDefault="001E4E27" w:rsidP="001E4E2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E4E27" w:rsidRPr="007346E5" w:rsidRDefault="001E4E27" w:rsidP="001E4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E27" w:rsidRPr="007346E5" w:rsidRDefault="001E4E27" w:rsidP="001E4E27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1E4E27" w:rsidRPr="0055295E" w:rsidRDefault="001E4E27" w:rsidP="001E4E2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01.11</w:t>
      </w:r>
      <w:r w:rsidRPr="00B91DC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.2022. a laekus ehitisregistri keskkonda läbivaatamiseks </w:t>
      </w:r>
      <w:r w:rsidRPr="0055295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I. </w:t>
      </w:r>
      <w:proofErr w:type="spellStart"/>
      <w:r w:rsidRPr="0055295E">
        <w:rPr>
          <w:rFonts w:ascii="Times New Roman" w:eastAsia="Times New Roman" w:hAnsi="Times New Roman" w:cs="Times New Roman"/>
          <w:sz w:val="24"/>
          <w:szCs w:val="24"/>
          <w:lang w:eastAsia="et-EE"/>
        </w:rPr>
        <w:t>Grafovi</w:t>
      </w:r>
      <w:proofErr w:type="spellEnd"/>
      <w:r w:rsidRPr="0055295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tn 27 // I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Pr="0055295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proofErr w:type="spellStart"/>
      <w:r w:rsidRPr="0055295E">
        <w:rPr>
          <w:rFonts w:ascii="Times New Roman" w:eastAsia="Times New Roman" w:hAnsi="Times New Roman" w:cs="Times New Roman"/>
          <w:sz w:val="24"/>
          <w:szCs w:val="24"/>
          <w:lang w:eastAsia="et-EE"/>
        </w:rPr>
        <w:t>Grafovi</w:t>
      </w:r>
      <w:proofErr w:type="spellEnd"/>
      <w:r w:rsidRPr="0055295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tn L2 kinnistul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e</w:t>
      </w:r>
      <w:r w:rsidRPr="0055295E">
        <w:rPr>
          <w:rFonts w:ascii="Times New Roman" w:eastAsia="Times New Roman" w:hAnsi="Times New Roman" w:cs="Times New Roman"/>
          <w:sz w:val="24"/>
          <w:szCs w:val="24"/>
          <w:lang w:eastAsia="et-EE"/>
        </w:rPr>
        <w:t>, katastritunnus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ega</w:t>
      </w:r>
      <w:r w:rsidRPr="0055295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Pr="005529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51101:007:0045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ning </w:t>
      </w:r>
      <w:r w:rsidRPr="0055295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51101:007:0097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püstitatud Narva 5-krooni vaateplatvormile, ehitisregistri kood </w:t>
      </w:r>
      <w:r w:rsidRPr="000103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220845528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kasutusloa taotlus nr </w:t>
      </w:r>
      <w:r w:rsidRPr="00010341">
        <w:rPr>
          <w:rFonts w:ascii="Times New Roman" w:eastAsia="Times New Roman" w:hAnsi="Times New Roman" w:cs="Times New Roman"/>
          <w:sz w:val="24"/>
          <w:szCs w:val="24"/>
        </w:rPr>
        <w:t>2211371/20883</w:t>
      </w:r>
      <w:r>
        <w:rPr>
          <w:rFonts w:ascii="Times New Roman" w:eastAsia="Times New Roman" w:hAnsi="Times New Roman" w:cs="Times New Roman"/>
          <w:sz w:val="24"/>
          <w:szCs w:val="24"/>
        </w:rPr>
        <w:t>. Taotlusele on lisatud tööehitusprojekt „</w:t>
      </w:r>
      <w:r w:rsidRPr="00010341">
        <w:rPr>
          <w:rFonts w:ascii="Times New Roman" w:eastAsia="Times New Roman" w:hAnsi="Times New Roman" w:cs="Times New Roman"/>
          <w:sz w:val="24"/>
          <w:szCs w:val="24"/>
        </w:rPr>
        <w:t>21047K1_TP_Narva5-Kr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ooniVaateplatvorm_2022-09-28“,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OÜ </w:t>
      </w:r>
      <w:proofErr w:type="spellStart"/>
      <w:r w:rsidRPr="00010341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stkonsult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koos ehitusdokumentatsiooniga</w:t>
      </w:r>
    </w:p>
    <w:p w:rsidR="001E4E27" w:rsidRPr="00F8203A" w:rsidRDefault="001E4E27" w:rsidP="001E4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89">
        <w:rPr>
          <w:rFonts w:ascii="Times New Roman" w:hAnsi="Times New Roman" w:cs="Times New Roman"/>
          <w:sz w:val="24"/>
          <w:szCs w:val="24"/>
        </w:rPr>
        <w:t>Kasutusloa menetlus toimus ehitisregistri elektroonilises keskkonnas</w:t>
      </w:r>
      <w:r>
        <w:rPr>
          <w:rFonts w:ascii="Times New Roman" w:hAnsi="Times New Roman" w:cs="Times New Roman"/>
          <w:sz w:val="24"/>
          <w:szCs w:val="24"/>
        </w:rPr>
        <w:t xml:space="preserve">, menetluse nr </w:t>
      </w:r>
      <w:r w:rsidRPr="00010341">
        <w:rPr>
          <w:rFonts w:ascii="Times New Roman" w:hAnsi="Times New Roman" w:cs="Times New Roman"/>
          <w:sz w:val="24"/>
          <w:szCs w:val="24"/>
        </w:rPr>
        <w:t>337972</w:t>
      </w:r>
      <w:r>
        <w:rPr>
          <w:rFonts w:ascii="Times New Roman" w:hAnsi="Times New Roman" w:cs="Times New Roman"/>
          <w:sz w:val="24"/>
          <w:szCs w:val="24"/>
        </w:rPr>
        <w:t>. Kasutusloa taotluse eelnõu oli suunatud aktsiaseltsile</w:t>
      </w:r>
      <w:r w:rsidRPr="00F8203A">
        <w:t xml:space="preserve"> </w:t>
      </w:r>
      <w:r w:rsidRPr="00F8203A">
        <w:rPr>
          <w:rFonts w:ascii="Times New Roman" w:hAnsi="Times New Roman" w:cs="Times New Roman"/>
          <w:sz w:val="24"/>
          <w:szCs w:val="24"/>
        </w:rPr>
        <w:t>Telia Eesti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8203A">
        <w:t xml:space="preserve"> </w:t>
      </w:r>
      <w:r>
        <w:t>a</w:t>
      </w:r>
      <w:r w:rsidRPr="00F8203A">
        <w:rPr>
          <w:rFonts w:ascii="Times New Roman" w:hAnsi="Times New Roman" w:cs="Times New Roman"/>
          <w:sz w:val="24"/>
          <w:szCs w:val="24"/>
        </w:rPr>
        <w:t>ktsiaselts</w:t>
      </w:r>
      <w:r>
        <w:rPr>
          <w:rFonts w:ascii="Times New Roman" w:hAnsi="Times New Roman" w:cs="Times New Roman"/>
          <w:sz w:val="24"/>
          <w:szCs w:val="24"/>
        </w:rPr>
        <w:t>ile</w:t>
      </w:r>
      <w:r w:rsidRPr="00F8203A">
        <w:rPr>
          <w:rFonts w:ascii="Times New Roman" w:hAnsi="Times New Roman" w:cs="Times New Roman"/>
          <w:sz w:val="24"/>
          <w:szCs w:val="24"/>
        </w:rPr>
        <w:t xml:space="preserve"> Narva Vesi</w:t>
      </w:r>
      <w:r>
        <w:rPr>
          <w:rFonts w:ascii="Times New Roman" w:hAnsi="Times New Roman" w:cs="Times New Roman"/>
          <w:sz w:val="24"/>
          <w:szCs w:val="24"/>
        </w:rPr>
        <w:t>, o</w:t>
      </w:r>
      <w:r w:rsidRPr="00F8203A">
        <w:rPr>
          <w:rFonts w:ascii="Times New Roman" w:hAnsi="Times New Roman" w:cs="Times New Roman"/>
          <w:sz w:val="24"/>
          <w:szCs w:val="24"/>
        </w:rPr>
        <w:t>saühing</w:t>
      </w:r>
      <w:r>
        <w:rPr>
          <w:rFonts w:ascii="Times New Roman" w:hAnsi="Times New Roman" w:cs="Times New Roman"/>
          <w:sz w:val="24"/>
          <w:szCs w:val="24"/>
        </w:rPr>
        <w:t>ule</w:t>
      </w:r>
      <w:r w:rsidRPr="00F8203A">
        <w:rPr>
          <w:rFonts w:ascii="Times New Roman" w:hAnsi="Times New Roman" w:cs="Times New Roman"/>
          <w:sz w:val="24"/>
          <w:szCs w:val="24"/>
        </w:rPr>
        <w:t xml:space="preserve"> VKG E</w:t>
      </w:r>
      <w:r>
        <w:rPr>
          <w:rFonts w:ascii="Times New Roman" w:hAnsi="Times New Roman" w:cs="Times New Roman"/>
          <w:sz w:val="24"/>
          <w:szCs w:val="24"/>
        </w:rPr>
        <w:t>lektrivõrgud</w:t>
      </w:r>
      <w:r w:rsidRPr="00F820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arvamuse avaldamiseks, Maa-ametile kooskõlastamiseks</w:t>
      </w:r>
      <w:r w:rsidRPr="00F8203A">
        <w:t xml:space="preserve"> </w:t>
      </w:r>
      <w:r w:rsidRPr="00F8203A">
        <w:rPr>
          <w:rFonts w:ascii="Times New Roman" w:hAnsi="Times New Roman" w:cs="Times New Roman"/>
          <w:sz w:val="24"/>
          <w:szCs w:val="24"/>
        </w:rPr>
        <w:t>ning Narva Linnavalitsuse Arhitektuuri-ja Linnaplaneerimise Ametile, Linnamajandusametile, Narva Linna Arenduse ja Ökonoomika Ametile valminud objekti kohta ko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F8203A">
        <w:rPr>
          <w:rFonts w:ascii="Times New Roman" w:hAnsi="Times New Roman" w:cs="Times New Roman"/>
          <w:sz w:val="24"/>
          <w:szCs w:val="24"/>
        </w:rPr>
        <w:t>metaaride andmiseks.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8203A">
        <w:rPr>
          <w:rFonts w:ascii="Times New Roman" w:hAnsi="Times New Roman" w:cs="Times New Roman"/>
          <w:sz w:val="24"/>
          <w:szCs w:val="24"/>
        </w:rPr>
        <w:tab/>
      </w:r>
    </w:p>
    <w:p w:rsidR="001E4E27" w:rsidRDefault="001E4E27" w:rsidP="001E4E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789">
        <w:rPr>
          <w:rFonts w:ascii="Times New Roman" w:hAnsi="Times New Roman" w:cs="Times New Roman"/>
          <w:sz w:val="24"/>
          <w:szCs w:val="24"/>
        </w:rPr>
        <w:t>Ehitusdokumentatsioonis</w:t>
      </w:r>
      <w:r>
        <w:rPr>
          <w:rFonts w:ascii="Times New Roman" w:hAnsi="Times New Roman" w:cs="Times New Roman"/>
          <w:sz w:val="24"/>
          <w:szCs w:val="24"/>
        </w:rPr>
        <w:t xml:space="preserve"> ning 05.12.2022 toimunud objekti ülevaatuse käigus</w:t>
      </w:r>
      <w:r w:rsidRPr="00803789">
        <w:rPr>
          <w:rFonts w:ascii="Times New Roman" w:hAnsi="Times New Roman" w:cs="Times New Roman"/>
          <w:sz w:val="24"/>
          <w:szCs w:val="24"/>
        </w:rPr>
        <w:t xml:space="preserve"> on avastatud puudused ning kasutusloa taotlus</w:t>
      </w:r>
      <w:r>
        <w:rPr>
          <w:rFonts w:ascii="Times New Roman" w:hAnsi="Times New Roman" w:cs="Times New Roman"/>
          <w:sz w:val="24"/>
          <w:szCs w:val="24"/>
        </w:rPr>
        <w:t xml:space="preserve"> on puuduste kõrvaldamiseks</w:t>
      </w:r>
      <w:r w:rsidRPr="00803789">
        <w:rPr>
          <w:rFonts w:ascii="Times New Roman" w:hAnsi="Times New Roman" w:cs="Times New Roman"/>
          <w:sz w:val="24"/>
          <w:szCs w:val="24"/>
        </w:rPr>
        <w:t xml:space="preserve"> tagastatud ehitisregistri elektroonilise keskkonna kaudu.</w:t>
      </w:r>
    </w:p>
    <w:p w:rsidR="001E4E27" w:rsidRDefault="001E4E27" w:rsidP="001E4E2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E4E27" w:rsidRPr="007346E5" w:rsidRDefault="001E4E27" w:rsidP="001E4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12.12.2022 on ehitisregistri keskkonnas edaspidiseks menetlemiseks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</w:t>
      </w:r>
      <w:r w:rsidRPr="00803789">
        <w:rPr>
          <w:rFonts w:ascii="Times New Roman" w:eastAsia="Times New Roman" w:hAnsi="Times New Roman" w:cs="Times New Roman"/>
          <w:sz w:val="24"/>
          <w:szCs w:val="24"/>
        </w:rPr>
        <w:t xml:space="preserve">asutusloa taotlus </w:t>
      </w:r>
      <w:r>
        <w:rPr>
          <w:rFonts w:ascii="Times New Roman" w:eastAsia="Times New Roman" w:hAnsi="Times New Roman" w:cs="Times New Roman"/>
          <w:sz w:val="24"/>
          <w:szCs w:val="24"/>
        </w:rPr>
        <w:t>V02.</w:t>
      </w:r>
    </w:p>
    <w:p w:rsidR="001E4E27" w:rsidRDefault="001E4E27" w:rsidP="001E4E2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16.122022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03789">
        <w:rPr>
          <w:rFonts w:ascii="Times New Roman" w:eastAsia="Times New Roman" w:hAnsi="Times New Roman" w:cs="Times New Roman"/>
          <w:sz w:val="24"/>
          <w:szCs w:val="24"/>
        </w:rPr>
        <w:t xml:space="preserve"> kõik menetlusse kaasatud isikud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nõustusid </w:t>
      </w:r>
      <w:r w:rsidRPr="00C0466D">
        <w:rPr>
          <w:rFonts w:ascii="Times New Roman" w:eastAsia="Times New Roman" w:hAnsi="Times New Roman" w:cs="Times New Roman"/>
          <w:sz w:val="24"/>
          <w:szCs w:val="24"/>
        </w:rPr>
        <w:t xml:space="preserve">I. </w:t>
      </w:r>
      <w:proofErr w:type="spellStart"/>
      <w:r w:rsidRPr="00C0466D">
        <w:rPr>
          <w:rFonts w:ascii="Times New Roman" w:eastAsia="Times New Roman" w:hAnsi="Times New Roman" w:cs="Times New Roman"/>
          <w:sz w:val="24"/>
          <w:szCs w:val="24"/>
        </w:rPr>
        <w:t>Grafovi</w:t>
      </w:r>
      <w:proofErr w:type="spellEnd"/>
      <w:r w:rsidRPr="00C0466D">
        <w:rPr>
          <w:rFonts w:ascii="Times New Roman" w:eastAsia="Times New Roman" w:hAnsi="Times New Roman" w:cs="Times New Roman"/>
          <w:sz w:val="24"/>
          <w:szCs w:val="24"/>
        </w:rPr>
        <w:t xml:space="preserve"> tn 27 // I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046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0466D">
        <w:rPr>
          <w:rFonts w:ascii="Times New Roman" w:eastAsia="Times New Roman" w:hAnsi="Times New Roman" w:cs="Times New Roman"/>
          <w:sz w:val="24"/>
          <w:szCs w:val="24"/>
        </w:rPr>
        <w:t>Grafovi</w:t>
      </w:r>
      <w:proofErr w:type="spellEnd"/>
      <w:r w:rsidRPr="00C0466D">
        <w:rPr>
          <w:rFonts w:ascii="Times New Roman" w:eastAsia="Times New Roman" w:hAnsi="Times New Roman" w:cs="Times New Roman"/>
          <w:sz w:val="24"/>
          <w:szCs w:val="24"/>
        </w:rPr>
        <w:t xml:space="preserve"> tn L2 kinnistul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0466D">
        <w:rPr>
          <w:rFonts w:ascii="Times New Roman" w:eastAsia="Times New Roman" w:hAnsi="Times New Roman" w:cs="Times New Roman"/>
          <w:sz w:val="24"/>
          <w:szCs w:val="24"/>
        </w:rPr>
        <w:t>, katastritunnus</w:t>
      </w:r>
      <w:r>
        <w:rPr>
          <w:rFonts w:ascii="Times New Roman" w:eastAsia="Times New Roman" w:hAnsi="Times New Roman" w:cs="Times New Roman"/>
          <w:sz w:val="24"/>
          <w:szCs w:val="24"/>
        </w:rPr>
        <w:t>ega</w:t>
      </w:r>
      <w:r w:rsidRPr="00C0466D">
        <w:rPr>
          <w:rFonts w:ascii="Times New Roman" w:eastAsia="Times New Roman" w:hAnsi="Times New Roman" w:cs="Times New Roman"/>
          <w:sz w:val="24"/>
          <w:szCs w:val="24"/>
        </w:rPr>
        <w:t xml:space="preserve"> 51101:007:0045 ning 51101:007:0097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C0466D">
        <w:rPr>
          <w:rFonts w:ascii="Times New Roman" w:eastAsia="Times New Roman" w:hAnsi="Times New Roman" w:cs="Times New Roman"/>
          <w:sz w:val="24"/>
          <w:szCs w:val="24"/>
        </w:rPr>
        <w:t xml:space="preserve"> püstitatud Narva 5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0466D">
        <w:rPr>
          <w:rFonts w:ascii="Times New Roman" w:eastAsia="Times New Roman" w:hAnsi="Times New Roman" w:cs="Times New Roman"/>
          <w:sz w:val="24"/>
          <w:szCs w:val="24"/>
        </w:rPr>
        <w:t xml:space="preserve">krooni vaate platvormile </w:t>
      </w:r>
      <w:r>
        <w:rPr>
          <w:rFonts w:ascii="Times New Roman" w:eastAsia="Times New Roman" w:hAnsi="Times New Roman" w:cs="Times New Roman"/>
          <w:sz w:val="24"/>
          <w:szCs w:val="24"/>
        </w:rPr>
        <w:t>kasutusloa väljastamisega. Arhitektuuri- ja Linnaplaneerimise Amet kooskõlastas tingimustega:</w:t>
      </w:r>
      <w:r w:rsidRPr="00C0466D">
        <w:t xml:space="preserve"> </w:t>
      </w:r>
      <w:r>
        <w:t>„</w:t>
      </w:r>
      <w:r w:rsidRPr="00C0466D">
        <w:rPr>
          <w:rFonts w:ascii="Times New Roman" w:eastAsia="Times New Roman" w:hAnsi="Times New Roman" w:cs="Times New Roman"/>
          <w:sz w:val="24"/>
          <w:szCs w:val="24"/>
        </w:rPr>
        <w:t>Graniitplaatidest katte pealispind peab olema libisemisvastane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C0466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4E27" w:rsidRPr="00B9098A" w:rsidRDefault="001E4E27" w:rsidP="001E4E2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098A">
        <w:rPr>
          <w:rFonts w:ascii="Times New Roman" w:eastAsia="Times New Roman" w:hAnsi="Times New Roman" w:cs="Times New Roman"/>
          <w:sz w:val="24"/>
          <w:szCs w:val="24"/>
        </w:rPr>
        <w:t>22.12.2022.a toimus platvormi korduv ülevaatus, mille käigus on tehtud kindlaks, et platvormil avastatud puudused on kõrvaldatud.</w:t>
      </w:r>
    </w:p>
    <w:p w:rsidR="001E4E27" w:rsidRPr="002A3320" w:rsidRDefault="001E4E27" w:rsidP="001E4E2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2D0">
        <w:rPr>
          <w:rFonts w:ascii="Times New Roman" w:eastAsia="Times New Roman" w:hAnsi="Times New Roman" w:cs="Times New Roman"/>
          <w:sz w:val="24"/>
          <w:szCs w:val="24"/>
        </w:rPr>
        <w:t>Seega,</w:t>
      </w:r>
      <w:r>
        <w:rPr>
          <w:rFonts w:ascii="Times New Roman" w:hAnsi="Times New Roman" w:cs="Times New Roman"/>
          <w:sz w:val="24"/>
          <w:szCs w:val="24"/>
        </w:rPr>
        <w:t xml:space="preserve"> ehitusprojekti </w:t>
      </w:r>
      <w:r w:rsidRPr="00C0466D">
        <w:rPr>
          <w:rFonts w:ascii="Times New Roman" w:hAnsi="Times New Roman" w:cs="Times New Roman"/>
          <w:sz w:val="24"/>
          <w:szCs w:val="24"/>
        </w:rPr>
        <w:t xml:space="preserve">„21047K1_TP_Narva5-KrooniVaateplatvorm_2022-09-28“, </w:t>
      </w:r>
      <w:proofErr w:type="spellStart"/>
      <w:r w:rsidRPr="00C0466D">
        <w:rPr>
          <w:rFonts w:ascii="Times New Roman" w:hAnsi="Times New Roman" w:cs="Times New Roman"/>
          <w:sz w:val="24"/>
          <w:szCs w:val="24"/>
        </w:rPr>
        <w:t>projekteerija</w:t>
      </w:r>
      <w:proofErr w:type="spellEnd"/>
      <w:r w:rsidRPr="00C046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OÜ </w:t>
      </w:r>
      <w:proofErr w:type="spellStart"/>
      <w:r w:rsidRPr="00C0466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stkonsult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kohaselt püstitatud Narva 5-krooni vaate platvorm </w:t>
      </w:r>
      <w:r w:rsidRPr="00B212D0">
        <w:rPr>
          <w:rFonts w:ascii="Times New Roman" w:hAnsi="Times New Roman" w:cs="Times New Roman"/>
          <w:sz w:val="24"/>
          <w:szCs w:val="24"/>
        </w:rPr>
        <w:t>vastab nõuetele ning kasutusloa</w:t>
      </w:r>
      <w:r>
        <w:rPr>
          <w:rFonts w:ascii="Times New Roman" w:hAnsi="Times New Roman" w:cs="Times New Roman"/>
          <w:sz w:val="24"/>
          <w:szCs w:val="24"/>
        </w:rPr>
        <w:t xml:space="preserve"> andmiseks takistusi ei ole.</w:t>
      </w:r>
    </w:p>
    <w:p w:rsidR="001E4E27" w:rsidRPr="007346E5" w:rsidRDefault="001E4E27" w:rsidP="001E4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1E4E27" w:rsidRDefault="001E4E27" w:rsidP="001E4E2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2.1.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Ehitusseadustiku § 51 lõike 1 kohaselt kasutusloa annab kohaliku omavalitsuse üksus, kui seadusega ei ole sätestatud teisiti.</w:t>
      </w:r>
    </w:p>
    <w:p w:rsidR="001E4E27" w:rsidRPr="007346E5" w:rsidRDefault="001E4E27" w:rsidP="001E4E2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8A3808">
        <w:rPr>
          <w:rFonts w:ascii="Times New Roman" w:eastAsia="Times New Roman" w:hAnsi="Times New Roman" w:cs="Times New Roman"/>
          <w:sz w:val="24"/>
          <w:szCs w:val="24"/>
        </w:rPr>
        <w:t>Ehitusseadustiku § 54 lg 3 p</w:t>
      </w:r>
      <w:r>
        <w:rPr>
          <w:rFonts w:ascii="Times New Roman" w:eastAsia="Times New Roman" w:hAnsi="Times New Roman" w:cs="Times New Roman"/>
          <w:sz w:val="24"/>
          <w:szCs w:val="24"/>
        </w:rPr>
        <w:t>unkti</w:t>
      </w:r>
      <w:r w:rsidRPr="008A3808">
        <w:rPr>
          <w:rFonts w:ascii="Times New Roman" w:eastAsia="Times New Roman" w:hAnsi="Times New Roman" w:cs="Times New Roman"/>
          <w:sz w:val="24"/>
          <w:szCs w:val="24"/>
        </w:rPr>
        <w:t xml:space="preserve"> 5 kohaselt kasutusloa </w:t>
      </w:r>
      <w:proofErr w:type="spellStart"/>
      <w:r w:rsidRPr="008A3808">
        <w:rPr>
          <w:rFonts w:ascii="Times New Roman" w:eastAsia="Times New Roman" w:hAnsi="Times New Roman" w:cs="Times New Roman"/>
          <w:sz w:val="24"/>
          <w:szCs w:val="24"/>
        </w:rPr>
        <w:t>kõrvaltingimusena</w:t>
      </w:r>
      <w:proofErr w:type="spellEnd"/>
      <w:r w:rsidRPr="008A3808">
        <w:rPr>
          <w:rFonts w:ascii="Times New Roman" w:eastAsia="Times New Roman" w:hAnsi="Times New Roman" w:cs="Times New Roman"/>
          <w:sz w:val="24"/>
          <w:szCs w:val="24"/>
        </w:rPr>
        <w:t xml:space="preserve"> võib eelkõige sätestada pädeva isiku arvamuse tellimise vajaduse ehitise nõuetele vastavuse tuvastamiseks.</w:t>
      </w:r>
    </w:p>
    <w:p w:rsidR="001E4E27" w:rsidRPr="007346E5" w:rsidRDefault="001E4E27" w:rsidP="001E4E2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1E4E27" w:rsidRPr="007346E5" w:rsidRDefault="001E4E27" w:rsidP="001E4E27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4E27" w:rsidRPr="007346E5" w:rsidRDefault="001E4E27" w:rsidP="001E4E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3.  OTSUS</w:t>
      </w:r>
    </w:p>
    <w:p w:rsidR="001E4E27" w:rsidRDefault="001E4E27" w:rsidP="001E4E2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12D0">
        <w:rPr>
          <w:rFonts w:ascii="Times New Roman" w:eastAsia="Times New Roman" w:hAnsi="Times New Roman" w:cs="Times New Roman"/>
          <w:sz w:val="24"/>
          <w:szCs w:val="24"/>
        </w:rPr>
        <w:t>3.1.</w:t>
      </w:r>
      <w:r w:rsidRPr="00B212D0">
        <w:rPr>
          <w:rFonts w:ascii="Times New Roman" w:eastAsia="Times New Roman" w:hAnsi="Times New Roman" w:cs="Times New Roman"/>
          <w:sz w:val="24"/>
          <w:szCs w:val="24"/>
        </w:rPr>
        <w:tab/>
        <w:t xml:space="preserve">Anda kasutusluba </w:t>
      </w:r>
      <w:r w:rsidRPr="00C0466D">
        <w:rPr>
          <w:rFonts w:ascii="Times New Roman" w:eastAsia="Times New Roman" w:hAnsi="Times New Roman" w:cs="Times New Roman"/>
          <w:sz w:val="24"/>
          <w:szCs w:val="24"/>
        </w:rPr>
        <w:t xml:space="preserve">tööehitusprojekt „21047K1_TP_Narva5-KrooniVaateplatvorm_2022-09-28“, </w:t>
      </w:r>
      <w:proofErr w:type="spellStart"/>
      <w:r w:rsidRPr="00C0466D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C046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OÜ </w:t>
      </w:r>
      <w:proofErr w:type="spellStart"/>
      <w:r w:rsidRPr="00C0466D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stkonsult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kohaselt </w:t>
      </w:r>
      <w:r w:rsidRPr="00C0466D">
        <w:rPr>
          <w:rFonts w:ascii="Times New Roman" w:eastAsia="Times New Roman" w:hAnsi="Times New Roman" w:cs="Times New Roman"/>
          <w:sz w:val="24"/>
          <w:szCs w:val="24"/>
        </w:rPr>
        <w:t xml:space="preserve">I. </w:t>
      </w:r>
      <w:proofErr w:type="spellStart"/>
      <w:r w:rsidRPr="00C0466D">
        <w:rPr>
          <w:rFonts w:ascii="Times New Roman" w:eastAsia="Times New Roman" w:hAnsi="Times New Roman" w:cs="Times New Roman"/>
          <w:sz w:val="24"/>
          <w:szCs w:val="24"/>
        </w:rPr>
        <w:t>Grafovi</w:t>
      </w:r>
      <w:proofErr w:type="spellEnd"/>
      <w:r w:rsidRPr="00C0466D">
        <w:rPr>
          <w:rFonts w:ascii="Times New Roman" w:eastAsia="Times New Roman" w:hAnsi="Times New Roman" w:cs="Times New Roman"/>
          <w:sz w:val="24"/>
          <w:szCs w:val="24"/>
        </w:rPr>
        <w:t xml:space="preserve"> tn 27 // I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046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0466D">
        <w:rPr>
          <w:rFonts w:ascii="Times New Roman" w:eastAsia="Times New Roman" w:hAnsi="Times New Roman" w:cs="Times New Roman"/>
          <w:sz w:val="24"/>
          <w:szCs w:val="24"/>
        </w:rPr>
        <w:t>Grafovi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Pr="00C0466D">
        <w:rPr>
          <w:rFonts w:ascii="Times New Roman" w:eastAsia="Times New Roman" w:hAnsi="Times New Roman" w:cs="Times New Roman"/>
          <w:sz w:val="24"/>
          <w:szCs w:val="24"/>
        </w:rPr>
        <w:t>n L2 kinnistul, katastritunnuse</w:t>
      </w:r>
      <w:r>
        <w:rPr>
          <w:rFonts w:ascii="Times New Roman" w:eastAsia="Times New Roman" w:hAnsi="Times New Roman" w:cs="Times New Roman"/>
          <w:sz w:val="24"/>
          <w:szCs w:val="24"/>
        </w:rPr>
        <w:t>ga</w:t>
      </w:r>
      <w:r w:rsidRPr="00C0466D">
        <w:rPr>
          <w:rFonts w:ascii="Times New Roman" w:eastAsia="Times New Roman" w:hAnsi="Times New Roman" w:cs="Times New Roman"/>
          <w:sz w:val="24"/>
          <w:szCs w:val="24"/>
        </w:rPr>
        <w:t xml:space="preserve"> 51101:007:0045 ning 51101:007:0097 püstitatud Narva 5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C0466D">
        <w:rPr>
          <w:rFonts w:ascii="Times New Roman" w:eastAsia="Times New Roman" w:hAnsi="Times New Roman" w:cs="Times New Roman"/>
          <w:sz w:val="24"/>
          <w:szCs w:val="24"/>
        </w:rPr>
        <w:t>krooni vaateplatvormile, ehitisregistri kood 220845528</w:t>
      </w:r>
    </w:p>
    <w:p w:rsidR="001E4E27" w:rsidRDefault="00872ED6" w:rsidP="001E4E2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Kohustada ehitise</w:t>
      </w:r>
      <w:r w:rsidR="001E4E27">
        <w:rPr>
          <w:rFonts w:ascii="Times New Roman" w:eastAsia="Times New Roman" w:hAnsi="Times New Roman" w:cs="Times New Roman"/>
          <w:sz w:val="24"/>
          <w:szCs w:val="24"/>
        </w:rPr>
        <w:t xml:space="preserve"> omanikku </w:t>
      </w:r>
      <w:r w:rsidR="001E4E27" w:rsidRPr="008A3808">
        <w:rPr>
          <w:rFonts w:ascii="Times New Roman" w:eastAsia="Times New Roman" w:hAnsi="Times New Roman" w:cs="Times New Roman"/>
          <w:sz w:val="24"/>
          <w:szCs w:val="24"/>
        </w:rPr>
        <w:t xml:space="preserve">tagama </w:t>
      </w:r>
      <w:r w:rsidR="001E4E27">
        <w:rPr>
          <w:rFonts w:ascii="Times New Roman" w:eastAsia="Times New Roman" w:hAnsi="Times New Roman" w:cs="Times New Roman"/>
          <w:sz w:val="24"/>
          <w:szCs w:val="24"/>
        </w:rPr>
        <w:t>platvormi kasutamise vastavuse</w:t>
      </w:r>
      <w:r w:rsidR="001E4E27" w:rsidRPr="008A3808">
        <w:rPr>
          <w:rFonts w:ascii="Times New Roman" w:eastAsia="Times New Roman" w:hAnsi="Times New Roman" w:cs="Times New Roman"/>
          <w:sz w:val="24"/>
          <w:szCs w:val="24"/>
        </w:rPr>
        <w:t xml:space="preserve"> õigusaktidest </w:t>
      </w:r>
      <w:r w:rsidR="001E4E27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1E4E27" w:rsidRPr="008A3808">
        <w:rPr>
          <w:rFonts w:ascii="Times New Roman" w:eastAsia="Times New Roman" w:hAnsi="Times New Roman" w:cs="Times New Roman"/>
          <w:sz w:val="24"/>
          <w:szCs w:val="24"/>
        </w:rPr>
        <w:t>tulenevatele nõuetele, sealhulgas tagama ehitise k</w:t>
      </w:r>
      <w:r w:rsidR="001E4E27">
        <w:rPr>
          <w:rFonts w:ascii="Times New Roman" w:eastAsia="Times New Roman" w:hAnsi="Times New Roman" w:cs="Times New Roman"/>
          <w:sz w:val="24"/>
          <w:szCs w:val="24"/>
        </w:rPr>
        <w:t>orrashoiu ja kasutamise ohutuse            aastaringselt.</w:t>
      </w:r>
    </w:p>
    <w:p w:rsidR="001E4E27" w:rsidRPr="007346E5" w:rsidRDefault="001E4E27" w:rsidP="001E4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4E27" w:rsidRPr="007346E5" w:rsidRDefault="001E4E27" w:rsidP="001E4E27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1E4E27" w:rsidRPr="007346E5" w:rsidRDefault="001E4E27" w:rsidP="001E4E2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4.1.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Korraldus jõustub seadusega sätestatud korras. </w:t>
      </w:r>
    </w:p>
    <w:p w:rsidR="001E4E27" w:rsidRPr="007346E5" w:rsidRDefault="001E4E27" w:rsidP="001E4E2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6E5">
        <w:rPr>
          <w:rFonts w:ascii="Times New Roman" w:eastAsia="Times New Roman" w:hAnsi="Times New Roman" w:cs="Times New Roman"/>
          <w:sz w:val="24"/>
          <w:szCs w:val="24"/>
        </w:rPr>
        <w:t>4.2.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Käesoleva korralduse peale võib esitada Narva Linnavalitsusele vaide haldusmenetluse seaduses sätestatud korras 30 päeva</w:t>
      </w:r>
      <w:bookmarkStart w:id="0" w:name="_GoBack"/>
      <w:bookmarkEnd w:id="0"/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jooksul arvates korraldusest teadasaamise päevast või esitada kaebuse Tartu </w:t>
      </w:r>
      <w:r w:rsidRPr="007346E5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1E4E27" w:rsidRPr="007346E5" w:rsidRDefault="001E4E27" w:rsidP="001E4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4E27" w:rsidRDefault="001E4E27" w:rsidP="001E4E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E4E27" w:rsidRDefault="001E4E27" w:rsidP="001E4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E27" w:rsidRDefault="001E4E27" w:rsidP="001E4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E27" w:rsidRDefault="001E4E27" w:rsidP="001E4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E27" w:rsidRDefault="001E4E27" w:rsidP="001E4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4E27" w:rsidRPr="007346E5" w:rsidRDefault="001E4E27" w:rsidP="001E4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7346E5"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</w:t>
      </w:r>
    </w:p>
    <w:p w:rsidR="001E4E27" w:rsidRDefault="001E4E27" w:rsidP="001E4E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 xml:space="preserve">innapea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Üllar Kaljuste</w:t>
      </w:r>
    </w:p>
    <w:p w:rsidR="001E4E27" w:rsidRPr="007346E5" w:rsidRDefault="001E4E27" w:rsidP="001E4E27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</w:t>
      </w:r>
      <w:r w:rsidRPr="007346E5">
        <w:rPr>
          <w:rFonts w:ascii="Times New Roman" w:eastAsia="Times New Roman" w:hAnsi="Times New Roman" w:cs="Times New Roman"/>
          <w:sz w:val="24"/>
          <w:szCs w:val="24"/>
        </w:rPr>
        <w:t>innasekretär</w:t>
      </w:r>
    </w:p>
    <w:p w:rsidR="001E4E27" w:rsidRPr="007346E5" w:rsidRDefault="001E4E27" w:rsidP="001E4E27">
      <w:pPr>
        <w:rPr>
          <w:rFonts w:ascii="Times New Roman" w:hAnsi="Times New Roman" w:cs="Times New Roman"/>
          <w:sz w:val="24"/>
          <w:szCs w:val="24"/>
        </w:rPr>
      </w:pPr>
    </w:p>
    <w:p w:rsidR="001E4E27" w:rsidRPr="007346E5" w:rsidRDefault="001E4E27" w:rsidP="001E4E27">
      <w:pPr>
        <w:rPr>
          <w:rFonts w:ascii="Times New Roman" w:hAnsi="Times New Roman" w:cs="Times New Roman"/>
          <w:sz w:val="24"/>
          <w:szCs w:val="24"/>
        </w:rPr>
      </w:pPr>
    </w:p>
    <w:p w:rsidR="001E4E27" w:rsidRPr="00421DA1" w:rsidRDefault="001E4E27" w:rsidP="001E4E27"/>
    <w:p w:rsidR="001E4E27" w:rsidRDefault="001E4E27" w:rsidP="001E4E27"/>
    <w:p w:rsidR="001E4E27" w:rsidRPr="002671E2" w:rsidRDefault="001E4E27" w:rsidP="001E4E27"/>
    <w:p w:rsidR="001E4E27" w:rsidRDefault="001E4E27" w:rsidP="001E4E27"/>
    <w:p w:rsidR="001E4E27" w:rsidRDefault="001E4E27" w:rsidP="001E4E27"/>
    <w:p w:rsidR="001F401F" w:rsidRPr="001E4E27" w:rsidRDefault="001F401F" w:rsidP="001E4E27"/>
    <w:sectPr w:rsidR="001F401F" w:rsidRPr="001E4E27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A10"/>
    <w:rsid w:val="00010341"/>
    <w:rsid w:val="001625DB"/>
    <w:rsid w:val="001B3A10"/>
    <w:rsid w:val="001E4E27"/>
    <w:rsid w:val="001F401F"/>
    <w:rsid w:val="0043722B"/>
    <w:rsid w:val="0055295E"/>
    <w:rsid w:val="007E4224"/>
    <w:rsid w:val="00872ED6"/>
    <w:rsid w:val="0089396F"/>
    <w:rsid w:val="008F3B53"/>
    <w:rsid w:val="00B9098A"/>
    <w:rsid w:val="00C0466D"/>
    <w:rsid w:val="00D076C3"/>
    <w:rsid w:val="00F8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3BBF24-DE13-4A83-BAE6-BE0D91830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A1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9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607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7</cp:revision>
  <dcterms:created xsi:type="dcterms:W3CDTF">2022-12-20T07:06:00Z</dcterms:created>
  <dcterms:modified xsi:type="dcterms:W3CDTF">2022-12-23T09:53:00Z</dcterms:modified>
</cp:coreProperties>
</file>