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13DA" w14:textId="7B8807ED" w:rsidR="000B31C9" w:rsidRPr="006E6E82" w:rsidRDefault="000B31C9" w:rsidP="000B31C9">
      <w:pPr>
        <w:jc w:val="right"/>
        <w:rPr>
          <w:rFonts w:ascii="Montserrat Light" w:hAnsi="Montserrat Light"/>
          <w:lang w:val="et-EE"/>
        </w:rPr>
      </w:pPr>
      <w:r w:rsidRPr="006E6E82">
        <w:rPr>
          <w:rFonts w:ascii="Montserrat Light" w:hAnsi="Montserrat Light"/>
          <w:lang w:val="et-EE"/>
        </w:rPr>
        <w:t>Eelnõu</w:t>
      </w:r>
    </w:p>
    <w:p w14:paraId="2C085303" w14:textId="77777777" w:rsidR="000B31C9" w:rsidRPr="006E6E82" w:rsidRDefault="000B31C9" w:rsidP="000B31C9">
      <w:pPr>
        <w:ind w:left="284" w:right="119"/>
        <w:jc w:val="center"/>
        <w:rPr>
          <w:rFonts w:ascii="Montserrat Light" w:hAnsi="Montserrat Light"/>
          <w:b/>
          <w:lang w:val="et-EE"/>
        </w:rPr>
      </w:pPr>
      <w:r w:rsidRPr="006E6E82">
        <w:rPr>
          <w:rFonts w:ascii="Montserrat Light" w:hAnsi="Montserrat Light"/>
          <w:b/>
          <w:lang w:val="et-EE"/>
        </w:rPr>
        <w:t>NARVA LINNAVALITSUS</w:t>
      </w:r>
    </w:p>
    <w:p w14:paraId="56655223" w14:textId="77777777" w:rsidR="000B31C9" w:rsidRPr="006E6E82" w:rsidRDefault="000B31C9" w:rsidP="000B31C9">
      <w:pPr>
        <w:ind w:left="284" w:right="119"/>
        <w:jc w:val="both"/>
        <w:rPr>
          <w:rFonts w:ascii="Montserrat Light" w:hAnsi="Montserrat Light"/>
          <w:b/>
          <w:lang w:val="et-EE"/>
        </w:rPr>
      </w:pPr>
    </w:p>
    <w:p w14:paraId="12314AAA" w14:textId="438D5126" w:rsidR="000B31C9" w:rsidRDefault="000B31C9" w:rsidP="006E6E82">
      <w:pPr>
        <w:ind w:left="284" w:right="119"/>
        <w:jc w:val="center"/>
        <w:rPr>
          <w:rFonts w:ascii="Montserrat Light" w:hAnsi="Montserrat Light"/>
          <w:lang w:val="et-EE"/>
        </w:rPr>
      </w:pPr>
      <w:r w:rsidRPr="006E6E82">
        <w:rPr>
          <w:rFonts w:ascii="Montserrat Light" w:hAnsi="Montserrat Light"/>
          <w:b/>
          <w:lang w:val="et-EE"/>
        </w:rPr>
        <w:t>KORRALDUS</w:t>
      </w:r>
    </w:p>
    <w:p w14:paraId="7E14F151" w14:textId="77777777" w:rsidR="006E6E82" w:rsidRPr="006E6E82" w:rsidRDefault="006E6E82" w:rsidP="006E6E82">
      <w:pPr>
        <w:ind w:left="284" w:right="119"/>
        <w:jc w:val="center"/>
        <w:rPr>
          <w:rFonts w:ascii="Montserrat Light" w:hAnsi="Montserrat Light"/>
          <w:lang w:val="et-EE"/>
        </w:rPr>
      </w:pPr>
    </w:p>
    <w:p w14:paraId="080A1169" w14:textId="41CD37B8" w:rsidR="000B31C9" w:rsidRPr="006E6E82" w:rsidRDefault="000B31C9" w:rsidP="000B31C9">
      <w:pPr>
        <w:ind w:left="284" w:right="119" w:hanging="426"/>
        <w:jc w:val="both"/>
        <w:rPr>
          <w:rFonts w:ascii="Montserrat Light" w:hAnsi="Montserrat Light"/>
          <w:lang w:val="et-EE"/>
        </w:rPr>
      </w:pPr>
      <w:r w:rsidRPr="006E6E82">
        <w:rPr>
          <w:rFonts w:ascii="Montserrat Light" w:hAnsi="Montserrat Light"/>
          <w:lang w:val="et-EE"/>
        </w:rPr>
        <w:t>Narva</w:t>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00FF63B4" w:rsidRPr="006E6E82">
        <w:rPr>
          <w:rFonts w:ascii="Montserrat Light" w:hAnsi="Montserrat Light"/>
          <w:lang w:val="et-EE"/>
        </w:rPr>
        <w:t>1</w:t>
      </w:r>
      <w:r w:rsidR="00E42D66">
        <w:rPr>
          <w:rFonts w:ascii="Montserrat Light" w:hAnsi="Montserrat Light"/>
          <w:lang w:val="et-EE"/>
        </w:rPr>
        <w:t>9</w:t>
      </w:r>
      <w:r w:rsidR="00FF63B4" w:rsidRPr="006E6E82">
        <w:rPr>
          <w:rFonts w:ascii="Montserrat Light" w:hAnsi="Montserrat Light"/>
          <w:lang w:val="et-EE"/>
        </w:rPr>
        <w:t>.05</w:t>
      </w:r>
      <w:r w:rsidRPr="006E6E82">
        <w:rPr>
          <w:rFonts w:ascii="Montserrat Light" w:hAnsi="Montserrat Light"/>
          <w:lang w:val="et-EE"/>
        </w:rPr>
        <w:t>.202</w:t>
      </w:r>
      <w:r w:rsidR="00FC55DC" w:rsidRPr="006E6E82">
        <w:rPr>
          <w:rFonts w:ascii="Montserrat Light" w:hAnsi="Montserrat Light"/>
          <w:lang w:val="et-EE"/>
        </w:rPr>
        <w:t>3</w:t>
      </w:r>
      <w:r w:rsidRPr="006E6E82">
        <w:rPr>
          <w:rFonts w:ascii="Montserrat Light" w:hAnsi="Montserrat Light"/>
          <w:lang w:val="et-EE"/>
        </w:rPr>
        <w:t xml:space="preserve"> nr…..</w:t>
      </w:r>
    </w:p>
    <w:p w14:paraId="054A9EB9" w14:textId="77777777" w:rsidR="000B31C9" w:rsidRPr="006E6E82" w:rsidRDefault="000B31C9" w:rsidP="000B31C9">
      <w:pPr>
        <w:ind w:left="284" w:right="119"/>
        <w:jc w:val="both"/>
        <w:rPr>
          <w:rFonts w:ascii="Montserrat Light" w:hAnsi="Montserrat Light"/>
          <w:lang w:val="et-EE"/>
        </w:rPr>
      </w:pPr>
    </w:p>
    <w:p w14:paraId="1AB7CDD1" w14:textId="77777777" w:rsidR="000B31C9" w:rsidRPr="006E6E82" w:rsidRDefault="000B31C9" w:rsidP="000B31C9">
      <w:pPr>
        <w:ind w:left="284" w:hanging="426"/>
        <w:jc w:val="both"/>
        <w:rPr>
          <w:rFonts w:ascii="Montserrat Light" w:hAnsi="Montserrat Light"/>
          <w:b/>
          <w:lang w:val="et-EE"/>
        </w:rPr>
      </w:pPr>
      <w:r w:rsidRPr="006E6E82">
        <w:rPr>
          <w:rFonts w:ascii="Montserrat Light" w:hAnsi="Montserrat Light"/>
          <w:b/>
          <w:lang w:val="et-EE"/>
        </w:rPr>
        <w:t>Projekteerimistingimuste kinnitamine</w:t>
      </w:r>
    </w:p>
    <w:p w14:paraId="185F7DA8" w14:textId="18B4538A" w:rsidR="000B31C9" w:rsidRPr="006E6E82" w:rsidRDefault="000B31C9" w:rsidP="000B31C9">
      <w:pPr>
        <w:ind w:left="284" w:hanging="426"/>
        <w:jc w:val="both"/>
        <w:rPr>
          <w:rFonts w:ascii="Montserrat Light" w:hAnsi="Montserrat Light"/>
          <w:i/>
          <w:lang w:val="et-EE"/>
        </w:rPr>
      </w:pPr>
      <w:r w:rsidRPr="006E6E82">
        <w:rPr>
          <w:rFonts w:ascii="Montserrat Light" w:hAnsi="Montserrat Light"/>
          <w:i/>
          <w:lang w:val="et-EE"/>
        </w:rPr>
        <w:t>(</w:t>
      </w:r>
      <w:bookmarkStart w:id="0" w:name="_Hlk127970555"/>
      <w:r w:rsidR="007B761F" w:rsidRPr="006E6E82">
        <w:rPr>
          <w:rFonts w:ascii="Montserrat Light" w:hAnsi="Montserrat Light"/>
          <w:i/>
          <w:lang w:val="et-EE"/>
        </w:rPr>
        <w:t xml:space="preserve">Vabaduse </w:t>
      </w:r>
      <w:r w:rsidR="00FF63B4" w:rsidRPr="006E6E82">
        <w:rPr>
          <w:rFonts w:ascii="Montserrat Light" w:hAnsi="Montserrat Light"/>
          <w:i/>
          <w:lang w:val="et-EE"/>
        </w:rPr>
        <w:t xml:space="preserve">tn </w:t>
      </w:r>
      <w:r w:rsidR="007B761F" w:rsidRPr="006E6E82">
        <w:rPr>
          <w:rFonts w:ascii="Montserrat Light" w:hAnsi="Montserrat Light"/>
          <w:i/>
          <w:lang w:val="et-EE"/>
        </w:rPr>
        <w:t xml:space="preserve">4 </w:t>
      </w:r>
      <w:r w:rsidR="00FF63B4" w:rsidRPr="006E6E82">
        <w:rPr>
          <w:rFonts w:ascii="Montserrat Light" w:hAnsi="Montserrat Light"/>
          <w:i/>
          <w:lang w:val="et-EE"/>
        </w:rPr>
        <w:t>korterelamu</w:t>
      </w:r>
      <w:r w:rsidR="00BF19B5" w:rsidRPr="006E6E82">
        <w:rPr>
          <w:rFonts w:ascii="Montserrat Light" w:hAnsi="Montserrat Light"/>
          <w:i/>
          <w:lang w:val="et-EE"/>
        </w:rPr>
        <w:t xml:space="preserve"> </w:t>
      </w:r>
      <w:r w:rsidRPr="006E6E82">
        <w:rPr>
          <w:rFonts w:ascii="Montserrat Light" w:hAnsi="Montserrat Light"/>
          <w:i/>
          <w:lang w:val="et-EE"/>
        </w:rPr>
        <w:t>püstitamine</w:t>
      </w:r>
      <w:bookmarkEnd w:id="0"/>
      <w:r w:rsidR="00FF63B4" w:rsidRPr="006E6E82">
        <w:rPr>
          <w:rFonts w:ascii="Montserrat Light" w:hAnsi="Montserrat Light"/>
          <w:i/>
          <w:lang w:val="et-EE"/>
        </w:rPr>
        <w:t xml:space="preserve"> kehtivast detailplaneeringust lähtuvalt</w:t>
      </w:r>
      <w:r w:rsidRPr="006E6E82">
        <w:rPr>
          <w:rFonts w:ascii="Montserrat Light" w:hAnsi="Montserrat Light"/>
          <w:i/>
          <w:lang w:val="et-EE"/>
        </w:rPr>
        <w:t>)</w:t>
      </w:r>
    </w:p>
    <w:tbl>
      <w:tblPr>
        <w:tblW w:w="9465" w:type="dxa"/>
        <w:shd w:val="clear" w:color="auto" w:fill="FFFFFF"/>
        <w:tblLayout w:type="fixed"/>
        <w:tblLook w:val="04A0" w:firstRow="1" w:lastRow="0" w:firstColumn="1" w:lastColumn="0" w:noHBand="0" w:noVBand="1"/>
      </w:tblPr>
      <w:tblGrid>
        <w:gridCol w:w="9465"/>
      </w:tblGrid>
      <w:tr w:rsidR="000B31C9" w:rsidRPr="006E6E82" w14:paraId="7C39B3D6" w14:textId="77777777" w:rsidTr="00366F9B">
        <w:trPr>
          <w:trHeight w:val="517"/>
        </w:trPr>
        <w:tc>
          <w:tcPr>
            <w:tcW w:w="9464" w:type="dxa"/>
            <w:shd w:val="clear" w:color="auto" w:fill="FFFFFF"/>
            <w:hideMark/>
          </w:tcPr>
          <w:p w14:paraId="22644863" w14:textId="77777777" w:rsidR="000B31C9" w:rsidRPr="006E6E82" w:rsidRDefault="000B31C9" w:rsidP="000B31C9">
            <w:pPr>
              <w:pStyle w:val="Pealkiri2"/>
              <w:numPr>
                <w:ilvl w:val="0"/>
                <w:numId w:val="2"/>
              </w:numPr>
              <w:tabs>
                <w:tab w:val="num" w:pos="360"/>
                <w:tab w:val="num" w:pos="426"/>
              </w:tabs>
              <w:spacing w:before="240" w:line="256" w:lineRule="auto"/>
              <w:ind w:left="313" w:hanging="426"/>
              <w:jc w:val="both"/>
              <w:rPr>
                <w:rFonts w:ascii="Montserrat Light" w:hAnsi="Montserrat Light"/>
                <w:bCs/>
                <w:sz w:val="22"/>
                <w:szCs w:val="22"/>
                <w:lang w:val="et-EE"/>
              </w:rPr>
            </w:pPr>
            <w:r w:rsidRPr="006E6E82">
              <w:rPr>
                <w:rFonts w:ascii="Montserrat Light" w:hAnsi="Montserrat Light"/>
                <w:bCs/>
                <w:sz w:val="22"/>
                <w:szCs w:val="22"/>
                <w:lang w:val="et-EE"/>
              </w:rPr>
              <w:t>ASJAOLUD JA MENETLUSE KÄIK</w:t>
            </w:r>
          </w:p>
        </w:tc>
      </w:tr>
    </w:tbl>
    <w:p w14:paraId="4CB50995" w14:textId="77777777" w:rsidR="000B31C9" w:rsidRPr="006E6E82" w:rsidRDefault="000B31C9" w:rsidP="000B31C9">
      <w:pPr>
        <w:rPr>
          <w:rFonts w:ascii="Montserrat Light" w:hAnsi="Montserrat Light"/>
          <w:lang w:val="et-EE"/>
        </w:rPr>
      </w:pPr>
    </w:p>
    <w:bookmarkStart w:id="1" w:name="_Hlk130456021"/>
    <w:p w14:paraId="583D883F" w14:textId="5E8C9194" w:rsidR="000B31C9" w:rsidRPr="006E6E82" w:rsidRDefault="00000000" w:rsidP="000B31C9">
      <w:pPr>
        <w:tabs>
          <w:tab w:val="num" w:pos="426"/>
        </w:tabs>
        <w:ind w:left="426"/>
        <w:jc w:val="both"/>
        <w:rPr>
          <w:rFonts w:ascii="Montserrat Light" w:hAnsi="Montserrat Light"/>
          <w:lang w:val="et-EE"/>
        </w:rPr>
      </w:pPr>
      <w:sdt>
        <w:sdtPr>
          <w:rPr>
            <w:rFonts w:ascii="Montserrat Light" w:hAnsi="Montserrat Light"/>
            <w:lang w:val="et-EE"/>
          </w:rPr>
          <w:id w:val="-633636242"/>
          <w:placeholder>
            <w:docPart w:val="1CE489F19AAC4E15A27291385307F6F5"/>
          </w:placeholder>
        </w:sdtPr>
        <w:sdtContent>
          <w:bookmarkEnd w:id="1"/>
          <w:r w:rsidR="007B3035" w:rsidRPr="006E6E82">
            <w:rPr>
              <w:rFonts w:ascii="Montserrat Light" w:hAnsi="Montserrat Light"/>
              <w:lang w:val="et-EE"/>
            </w:rPr>
            <w:t>23.02.2023. a</w:t>
          </w:r>
          <w:r w:rsidR="000B31C9" w:rsidRPr="006E6E82">
            <w:rPr>
              <w:rFonts w:ascii="Montserrat Light" w:hAnsi="Montserrat Light"/>
              <w:lang w:val="et-EE"/>
            </w:rPr>
            <w:t>.</w:t>
          </w:r>
        </w:sdtContent>
      </w:sdt>
      <w:r w:rsidR="000B31C9" w:rsidRPr="006E6E82">
        <w:rPr>
          <w:rFonts w:ascii="Montserrat Light" w:hAnsi="Montserrat Light"/>
          <w:lang w:val="et-EE"/>
        </w:rPr>
        <w:t xml:space="preserve"> taotles (taotlus nr</w:t>
      </w:r>
      <w:r w:rsidR="000B31C9" w:rsidRPr="006E6E82">
        <w:rPr>
          <w:rFonts w:ascii="Montserrat Light" w:eastAsia="Calibri" w:hAnsi="Montserrat Light"/>
          <w:lang w:val="et-EE" w:eastAsia="et-EE"/>
        </w:rPr>
        <w:t xml:space="preserve">. </w:t>
      </w:r>
      <w:r w:rsidR="007B3035" w:rsidRPr="006E6E82">
        <w:rPr>
          <w:rFonts w:ascii="Montserrat Light" w:hAnsi="Montserrat Light"/>
          <w:lang w:val="et-EE"/>
        </w:rPr>
        <w:t>2311002/01812</w:t>
      </w:r>
      <w:r w:rsidR="000B31C9" w:rsidRPr="006E6E82">
        <w:rPr>
          <w:rFonts w:ascii="Montserrat Light" w:hAnsi="Montserrat Light"/>
          <w:lang w:val="et-EE"/>
        </w:rPr>
        <w:t>)</w:t>
      </w:r>
      <w:r w:rsidR="00DE19CE" w:rsidRPr="006E6E82">
        <w:rPr>
          <w:rFonts w:ascii="Montserrat Light" w:hAnsi="Montserrat Light"/>
          <w:lang w:val="et-EE"/>
        </w:rPr>
        <w:t xml:space="preserve"> </w:t>
      </w:r>
      <w:r w:rsidR="007B3035" w:rsidRPr="006E6E82">
        <w:rPr>
          <w:rFonts w:ascii="Montserrat Light" w:hAnsi="Montserrat Light"/>
          <w:lang w:val="et-EE"/>
        </w:rPr>
        <w:t>aktsiaselts EHITUSFIRMA RAND JA TUULBERG</w:t>
      </w:r>
      <w:r w:rsidR="000B31C9" w:rsidRPr="006E6E82">
        <w:rPr>
          <w:rFonts w:ascii="Montserrat Light" w:hAnsi="Montserrat Light"/>
          <w:lang w:val="et-EE"/>
        </w:rPr>
        <w:t xml:space="preserve"> (taotleja) Arhitektuuri- ja Linnaplaneerimise Ametilt projekteerimistingimusi</w:t>
      </w:r>
      <w:bookmarkStart w:id="2" w:name="_Hlk67060888"/>
      <w:r w:rsidR="000B31C9" w:rsidRPr="006E6E82">
        <w:rPr>
          <w:rFonts w:ascii="Montserrat Light" w:hAnsi="Montserrat Light"/>
          <w:lang w:val="et-EE"/>
        </w:rPr>
        <w:t xml:space="preserve"> </w:t>
      </w:r>
      <w:bookmarkStart w:id="3" w:name="_Hlk130455973"/>
      <w:bookmarkEnd w:id="2"/>
      <w:r w:rsidR="007B3035" w:rsidRPr="006E6E82">
        <w:rPr>
          <w:rFonts w:ascii="Montserrat Light" w:hAnsi="Montserrat Light"/>
          <w:lang w:val="et-EE"/>
        </w:rPr>
        <w:t xml:space="preserve">Vabaduse </w:t>
      </w:r>
      <w:r w:rsidR="00FF63B4" w:rsidRPr="006E6E82">
        <w:rPr>
          <w:rFonts w:ascii="Montserrat Light" w:hAnsi="Montserrat Light"/>
          <w:lang w:val="et-EE"/>
        </w:rPr>
        <w:t xml:space="preserve">tn </w:t>
      </w:r>
      <w:r w:rsidR="007B3035" w:rsidRPr="006E6E82">
        <w:rPr>
          <w:rFonts w:ascii="Montserrat Light" w:hAnsi="Montserrat Light"/>
          <w:lang w:val="et-EE"/>
        </w:rPr>
        <w:t xml:space="preserve">4 </w:t>
      </w:r>
      <w:r w:rsidR="00FF63B4" w:rsidRPr="006E6E82">
        <w:rPr>
          <w:rFonts w:ascii="Montserrat Light" w:hAnsi="Montserrat Light"/>
          <w:lang w:val="et-EE"/>
        </w:rPr>
        <w:t>korterelamu</w:t>
      </w:r>
      <w:r w:rsidR="00DE19CE" w:rsidRPr="006E6E82">
        <w:rPr>
          <w:rFonts w:ascii="Montserrat Light" w:hAnsi="Montserrat Light"/>
          <w:lang w:val="et-EE"/>
        </w:rPr>
        <w:t xml:space="preserve"> püstitamiseks</w:t>
      </w:r>
      <w:bookmarkEnd w:id="3"/>
      <w:r w:rsidR="00FF63B4" w:rsidRPr="006E6E82">
        <w:rPr>
          <w:rFonts w:ascii="Montserrat Light" w:hAnsi="Montserrat Light"/>
          <w:lang w:val="et-EE"/>
        </w:rPr>
        <w:t>.</w:t>
      </w:r>
      <w:r w:rsidR="000B31C9" w:rsidRPr="006E6E82">
        <w:rPr>
          <w:rFonts w:ascii="Montserrat Light" w:hAnsi="Montserrat Light"/>
          <w:lang w:val="et-EE"/>
        </w:rPr>
        <w:t xml:space="preserve">  </w:t>
      </w:r>
      <w:r w:rsidR="007B3035" w:rsidRPr="006E6E82">
        <w:rPr>
          <w:rFonts w:ascii="Montserrat Light" w:hAnsi="Montserrat Light"/>
          <w:lang w:val="et-EE"/>
        </w:rPr>
        <w:t>Vabaduse</w:t>
      </w:r>
      <w:r w:rsidR="00FF63B4" w:rsidRPr="006E6E82">
        <w:rPr>
          <w:rFonts w:ascii="Montserrat Light" w:hAnsi="Montserrat Light"/>
          <w:lang w:val="et-EE"/>
        </w:rPr>
        <w:t xml:space="preserve"> tn</w:t>
      </w:r>
      <w:r w:rsidR="007B3035" w:rsidRPr="006E6E82">
        <w:rPr>
          <w:rFonts w:ascii="Montserrat Light" w:hAnsi="Montserrat Light"/>
          <w:lang w:val="et-EE"/>
        </w:rPr>
        <w:t xml:space="preserve"> 4</w:t>
      </w:r>
      <w:r w:rsidR="008C17DA" w:rsidRPr="006E6E82">
        <w:rPr>
          <w:rFonts w:ascii="Montserrat Light" w:hAnsi="Montserrat Light"/>
          <w:lang w:val="et-EE"/>
        </w:rPr>
        <w:t xml:space="preserve"> kinnistul täpsustatakse projekteerimistingimustega </w:t>
      </w:r>
      <w:bookmarkStart w:id="4" w:name="_Hlk132639028"/>
      <w:r w:rsidR="008C17DA" w:rsidRPr="006E6E82">
        <w:rPr>
          <w:rFonts w:ascii="Montserrat Light" w:hAnsi="Montserrat Light"/>
          <w:lang w:val="et-EE"/>
        </w:rPr>
        <w:t xml:space="preserve">Narva Linnavolikogu </w:t>
      </w:r>
      <w:r w:rsidR="007B3035" w:rsidRPr="006E6E82">
        <w:rPr>
          <w:rFonts w:ascii="Montserrat Light" w:hAnsi="Montserrat Light"/>
          <w:lang w:val="et-EE"/>
        </w:rPr>
        <w:t>22</w:t>
      </w:r>
      <w:r w:rsidR="008C17DA" w:rsidRPr="006E6E82">
        <w:rPr>
          <w:rFonts w:ascii="Montserrat Light" w:hAnsi="Montserrat Light"/>
          <w:lang w:val="et-EE"/>
        </w:rPr>
        <w:t>.</w:t>
      </w:r>
      <w:r w:rsidR="007B3035" w:rsidRPr="006E6E82">
        <w:rPr>
          <w:rFonts w:ascii="Montserrat Light" w:hAnsi="Montserrat Light"/>
          <w:lang w:val="et-EE"/>
        </w:rPr>
        <w:t>08</w:t>
      </w:r>
      <w:r w:rsidR="008C17DA" w:rsidRPr="006E6E82">
        <w:rPr>
          <w:rFonts w:ascii="Montserrat Light" w:hAnsi="Montserrat Light"/>
          <w:lang w:val="et-EE"/>
        </w:rPr>
        <w:t>.20</w:t>
      </w:r>
      <w:r w:rsidR="007B3035" w:rsidRPr="006E6E82">
        <w:rPr>
          <w:rFonts w:ascii="Montserrat Light" w:hAnsi="Montserrat Light"/>
          <w:lang w:val="et-EE"/>
        </w:rPr>
        <w:t>13</w:t>
      </w:r>
      <w:r w:rsidR="008C17DA" w:rsidRPr="006E6E82">
        <w:rPr>
          <w:rFonts w:ascii="Montserrat Light" w:hAnsi="Montserrat Light"/>
          <w:lang w:val="et-EE"/>
        </w:rPr>
        <w:t xml:space="preserve">. a otsusega nr </w:t>
      </w:r>
      <w:r w:rsidR="007B3035" w:rsidRPr="006E6E82">
        <w:rPr>
          <w:rFonts w:ascii="Montserrat Light" w:hAnsi="Montserrat Light"/>
          <w:lang w:val="et-EE"/>
        </w:rPr>
        <w:t>78</w:t>
      </w:r>
      <w:r w:rsidR="008C17DA" w:rsidRPr="006E6E82">
        <w:rPr>
          <w:rFonts w:ascii="Montserrat Light" w:hAnsi="Montserrat Light"/>
          <w:lang w:val="et-EE"/>
        </w:rPr>
        <w:t xml:space="preserve"> kehtestatud </w:t>
      </w:r>
      <w:bookmarkStart w:id="5" w:name="_Hlk130454157"/>
      <w:bookmarkStart w:id="6" w:name="_Hlk130456084"/>
      <w:r w:rsidR="001A0CDC" w:rsidRPr="006E6E82">
        <w:rPr>
          <w:rFonts w:ascii="Montserrat Light" w:hAnsi="Montserrat Light"/>
          <w:lang w:val="et-EE"/>
        </w:rPr>
        <w:t xml:space="preserve">Vabaduse tn 4 maa-ala </w:t>
      </w:r>
      <w:bookmarkEnd w:id="4"/>
      <w:r w:rsidR="008C17DA" w:rsidRPr="006E6E82">
        <w:rPr>
          <w:rFonts w:ascii="Montserrat Light" w:hAnsi="Montserrat Light"/>
          <w:lang w:val="et-EE"/>
        </w:rPr>
        <w:t>detailplaneering</w:t>
      </w:r>
      <w:bookmarkEnd w:id="5"/>
      <w:r w:rsidR="008C17DA" w:rsidRPr="006E6E82">
        <w:rPr>
          <w:rFonts w:ascii="Montserrat Light" w:hAnsi="Montserrat Light"/>
          <w:lang w:val="et-EE"/>
        </w:rPr>
        <w:t>ut</w:t>
      </w:r>
      <w:bookmarkEnd w:id="6"/>
      <w:r w:rsidR="008C17DA" w:rsidRPr="006E6E82">
        <w:rPr>
          <w:rFonts w:ascii="Montserrat Light" w:hAnsi="Montserrat Light"/>
          <w:lang w:val="et-EE"/>
        </w:rPr>
        <w:t>.</w:t>
      </w:r>
    </w:p>
    <w:p w14:paraId="4BA0C109" w14:textId="58D3F6CD" w:rsidR="000B31C9" w:rsidRPr="006E6E82" w:rsidRDefault="000B31C9" w:rsidP="000B31C9">
      <w:pPr>
        <w:tabs>
          <w:tab w:val="num" w:pos="426"/>
        </w:tabs>
        <w:ind w:left="426"/>
        <w:jc w:val="both"/>
        <w:rPr>
          <w:rFonts w:ascii="Montserrat Light" w:hAnsi="Montserrat Light"/>
          <w:lang w:val="et-EE"/>
        </w:rPr>
      </w:pPr>
      <w:r w:rsidRPr="006E6E82">
        <w:rPr>
          <w:rFonts w:ascii="Montserrat Light" w:hAnsi="Montserrat Light"/>
          <w:lang w:val="et-EE"/>
        </w:rPr>
        <w:t xml:space="preserve">Riigilõiv projekteerimistingimuste taotluse läbivaatamise eest on tasutud </w:t>
      </w:r>
      <w:r w:rsidR="001A0CDC" w:rsidRPr="006E6E82">
        <w:rPr>
          <w:rFonts w:ascii="Montserrat Light" w:hAnsi="Montserrat Light"/>
          <w:lang w:val="et-EE"/>
        </w:rPr>
        <w:t>23</w:t>
      </w:r>
      <w:r w:rsidR="00DE19CE" w:rsidRPr="006E6E82">
        <w:rPr>
          <w:rFonts w:ascii="Montserrat Light" w:hAnsi="Montserrat Light"/>
          <w:lang w:val="et-EE"/>
        </w:rPr>
        <w:t>.0</w:t>
      </w:r>
      <w:r w:rsidR="001A0CDC" w:rsidRPr="006E6E82">
        <w:rPr>
          <w:rFonts w:ascii="Montserrat Light" w:hAnsi="Montserrat Light"/>
          <w:lang w:val="et-EE"/>
        </w:rPr>
        <w:t>2</w:t>
      </w:r>
      <w:r w:rsidR="00DE19CE" w:rsidRPr="006E6E82">
        <w:rPr>
          <w:rFonts w:ascii="Montserrat Light" w:hAnsi="Montserrat Light"/>
          <w:lang w:val="et-EE"/>
        </w:rPr>
        <w:t>.202</w:t>
      </w:r>
      <w:r w:rsidR="001A0CDC" w:rsidRPr="006E6E82">
        <w:rPr>
          <w:rFonts w:ascii="Montserrat Light" w:hAnsi="Montserrat Light"/>
          <w:lang w:val="et-EE"/>
        </w:rPr>
        <w:t>3</w:t>
      </w:r>
      <w:r w:rsidRPr="006E6E82">
        <w:rPr>
          <w:rFonts w:ascii="Montserrat Light" w:hAnsi="Montserrat Light"/>
          <w:lang w:val="et-EE"/>
        </w:rPr>
        <w:t>.</w:t>
      </w:r>
    </w:p>
    <w:p w14:paraId="18D45F50" w14:textId="41CFF773" w:rsidR="008C17DA" w:rsidRPr="006E6E82" w:rsidRDefault="008C17DA" w:rsidP="008C17DA">
      <w:pPr>
        <w:tabs>
          <w:tab w:val="num" w:pos="426"/>
        </w:tabs>
        <w:ind w:left="426"/>
        <w:jc w:val="both"/>
        <w:rPr>
          <w:rFonts w:ascii="Montserrat Light" w:hAnsi="Montserrat Light"/>
          <w:lang w:val="et-EE"/>
        </w:rPr>
      </w:pPr>
      <w:r w:rsidRPr="006E6E82">
        <w:rPr>
          <w:rFonts w:ascii="Montserrat Light" w:hAnsi="Montserrat Light"/>
          <w:lang w:val="et-EE"/>
        </w:rPr>
        <w:t xml:space="preserve">Narva Linnavolikogu </w:t>
      </w:r>
      <w:r w:rsidR="001A0CDC" w:rsidRPr="006E6E82">
        <w:rPr>
          <w:rFonts w:ascii="Montserrat Light" w:hAnsi="Montserrat Light"/>
          <w:lang w:val="et-EE"/>
        </w:rPr>
        <w:t>22.11.2012</w:t>
      </w:r>
      <w:r w:rsidR="00FF63B4" w:rsidRPr="006E6E82">
        <w:rPr>
          <w:rFonts w:ascii="Montserrat Light" w:hAnsi="Montserrat Light"/>
          <w:lang w:val="et-EE"/>
        </w:rPr>
        <w:t xml:space="preserve">. </w:t>
      </w:r>
      <w:r w:rsidRPr="006E6E82">
        <w:rPr>
          <w:rFonts w:ascii="Montserrat Light" w:hAnsi="Montserrat Light"/>
          <w:lang w:val="et-EE"/>
        </w:rPr>
        <w:t>a otsusega nr</w:t>
      </w:r>
      <w:r w:rsidR="001A0CDC" w:rsidRPr="006E6E82">
        <w:rPr>
          <w:rFonts w:ascii="Montserrat Light" w:hAnsi="Montserrat Light"/>
          <w:lang w:val="et-EE"/>
        </w:rPr>
        <w:t xml:space="preserve"> 132 </w:t>
      </w:r>
      <w:r w:rsidRPr="006E6E82">
        <w:rPr>
          <w:rFonts w:ascii="Montserrat Light" w:hAnsi="Montserrat Light"/>
          <w:lang w:val="et-EE"/>
        </w:rPr>
        <w:t xml:space="preserve"> kehtestatud Narva </w:t>
      </w:r>
      <w:r w:rsidR="001A0CDC" w:rsidRPr="006E6E82">
        <w:rPr>
          <w:rFonts w:ascii="Montserrat Light" w:hAnsi="Montserrat Light"/>
          <w:lang w:val="et-EE"/>
        </w:rPr>
        <w:t>Vana</w:t>
      </w:r>
      <w:r w:rsidRPr="006E6E82">
        <w:rPr>
          <w:rFonts w:ascii="Montserrat Light" w:hAnsi="Montserrat Light"/>
          <w:lang w:val="et-EE"/>
        </w:rPr>
        <w:t xml:space="preserve">linna </w:t>
      </w:r>
      <w:r w:rsidR="001A0CDC" w:rsidRPr="006E6E82">
        <w:rPr>
          <w:rFonts w:ascii="Montserrat Light" w:hAnsi="Montserrat Light"/>
          <w:lang w:val="et-EE"/>
        </w:rPr>
        <w:t xml:space="preserve">linnaosa </w:t>
      </w:r>
      <w:r w:rsidRPr="006E6E82">
        <w:rPr>
          <w:rFonts w:ascii="Montserrat Light" w:hAnsi="Montserrat Light"/>
          <w:lang w:val="et-EE"/>
        </w:rPr>
        <w:t xml:space="preserve">üldplaneeringuga (edaspidi üldplaneering) on </w:t>
      </w:r>
      <w:r w:rsidR="001A0CDC" w:rsidRPr="006E6E82">
        <w:rPr>
          <w:rFonts w:ascii="Montserrat Light" w:hAnsi="Montserrat Light"/>
          <w:lang w:val="et-EE"/>
        </w:rPr>
        <w:t xml:space="preserve">Vabaduse </w:t>
      </w:r>
      <w:r w:rsidR="00FF63B4" w:rsidRPr="006E6E82">
        <w:rPr>
          <w:rFonts w:ascii="Montserrat Light" w:hAnsi="Montserrat Light"/>
          <w:lang w:val="et-EE"/>
        </w:rPr>
        <w:t xml:space="preserve">tn </w:t>
      </w:r>
      <w:r w:rsidR="001A0CDC" w:rsidRPr="006E6E82">
        <w:rPr>
          <w:rFonts w:ascii="Montserrat Light" w:hAnsi="Montserrat Light"/>
          <w:lang w:val="et-EE"/>
        </w:rPr>
        <w:t>4</w:t>
      </w:r>
      <w:r w:rsidRPr="006E6E82">
        <w:rPr>
          <w:rFonts w:ascii="Montserrat Light" w:hAnsi="Montserrat Light"/>
          <w:lang w:val="et-EE"/>
        </w:rPr>
        <w:t xml:space="preserve"> kinnistu maakasutuse juhtotstarbeks määratud 100% </w:t>
      </w:r>
      <w:r w:rsidR="00F75197" w:rsidRPr="006E6E82">
        <w:rPr>
          <w:rFonts w:ascii="Montserrat Light" w:hAnsi="Montserrat Light"/>
          <w:lang w:val="et-EE"/>
        </w:rPr>
        <w:t>korruselamumaa</w:t>
      </w:r>
      <w:r w:rsidR="000E48A7">
        <w:rPr>
          <w:rFonts w:ascii="Montserrat Light" w:hAnsi="Montserrat Light"/>
          <w:lang w:val="et-EE"/>
        </w:rPr>
        <w:t>, sealjuures on</w:t>
      </w:r>
      <w:r w:rsidR="000E48A7" w:rsidRPr="000E48A7">
        <w:rPr>
          <w:rFonts w:ascii="Montserrat Light" w:hAnsi="Montserrat Light"/>
          <w:lang w:val="et-EE"/>
        </w:rPr>
        <w:t xml:space="preserve"> </w:t>
      </w:r>
      <w:r w:rsidR="000E48A7" w:rsidRPr="006E6E82">
        <w:rPr>
          <w:rFonts w:ascii="Montserrat Light" w:hAnsi="Montserrat Light"/>
          <w:lang w:val="et-EE"/>
        </w:rPr>
        <w:t xml:space="preserve">kõrvalotsarbena </w:t>
      </w:r>
      <w:r w:rsidR="000E48A7">
        <w:rPr>
          <w:rFonts w:ascii="Montserrat Light" w:hAnsi="Montserrat Light"/>
          <w:lang w:val="et-EE"/>
        </w:rPr>
        <w:t xml:space="preserve">lubatud </w:t>
      </w:r>
      <w:r w:rsidR="000E48A7" w:rsidRPr="006E6E82">
        <w:rPr>
          <w:rFonts w:ascii="Montserrat Light" w:hAnsi="Montserrat Light"/>
          <w:lang w:val="et-EE"/>
        </w:rPr>
        <w:t>40% ärimaad</w:t>
      </w:r>
      <w:r w:rsidR="000E48A7">
        <w:rPr>
          <w:rFonts w:ascii="Montserrat Light" w:hAnsi="Montserrat Light"/>
          <w:lang w:val="et-EE"/>
        </w:rPr>
        <w:t>.</w:t>
      </w:r>
      <w:r w:rsidR="00F75197" w:rsidRPr="006E6E82">
        <w:rPr>
          <w:rFonts w:ascii="Montserrat Light" w:hAnsi="Montserrat Light"/>
          <w:lang w:val="et-EE"/>
        </w:rPr>
        <w:t xml:space="preserve"> Narva Linnavolikogu 22.08.2013. a otsusega nr 78 kehtestatud Narva Vabaduse tn 4 maa-ala detailplaneeringuga (edaspidi detailplaneering) </w:t>
      </w:r>
      <w:r w:rsidR="000E48A7">
        <w:rPr>
          <w:rFonts w:ascii="Montserrat Light" w:hAnsi="Montserrat Light"/>
          <w:lang w:val="et-EE"/>
        </w:rPr>
        <w:t>on kinnistu maakasutuse sihtotstarve 100% korruselamumaa</w:t>
      </w:r>
      <w:r w:rsidR="00F75197" w:rsidRPr="006E6E82">
        <w:rPr>
          <w:rFonts w:ascii="Montserrat Light" w:hAnsi="Montserrat Light"/>
          <w:lang w:val="et-EE"/>
        </w:rPr>
        <w:t>.</w:t>
      </w:r>
    </w:p>
    <w:p w14:paraId="34848A47" w14:textId="7DC74266" w:rsidR="0023348E" w:rsidRPr="006E6E82" w:rsidRDefault="0023348E" w:rsidP="008C17DA">
      <w:pPr>
        <w:tabs>
          <w:tab w:val="num" w:pos="426"/>
        </w:tabs>
        <w:ind w:left="426"/>
        <w:jc w:val="both"/>
        <w:rPr>
          <w:rFonts w:ascii="Montserrat Light" w:hAnsi="Montserrat Light"/>
          <w:lang w:val="et-EE"/>
        </w:rPr>
      </w:pPr>
      <w:r w:rsidRPr="006E6E82">
        <w:rPr>
          <w:rFonts w:ascii="Montserrat Light" w:hAnsi="Montserrat Light"/>
          <w:lang w:val="et-EE"/>
        </w:rPr>
        <w:t xml:space="preserve">Planeeringuga on lubatud kinnistule kuni kolme korterelamu püstitamine </w:t>
      </w:r>
      <w:r w:rsidR="003F5160" w:rsidRPr="006E6E82">
        <w:rPr>
          <w:rFonts w:ascii="Montserrat Light" w:hAnsi="Montserrat Light"/>
          <w:lang w:val="et-EE"/>
        </w:rPr>
        <w:t xml:space="preserve">hoonetealuse pinnaga kuni 1700 m2, täisehitus kuni </w:t>
      </w:r>
      <w:r w:rsidR="000E48A7">
        <w:rPr>
          <w:rFonts w:ascii="Montserrat Light" w:hAnsi="Montserrat Light"/>
          <w:lang w:val="et-EE"/>
        </w:rPr>
        <w:t>45</w:t>
      </w:r>
      <w:r w:rsidR="003F5160" w:rsidRPr="006E6E82">
        <w:rPr>
          <w:rFonts w:ascii="Montserrat Light" w:hAnsi="Montserrat Light"/>
          <w:lang w:val="et-EE"/>
        </w:rPr>
        <w:t>%, üldplaneeringust lähtuvalt kõrgusega kuni 12 m planeeritavast maapinnast ja absoluutkõrgusega kuni 39 m. Ligipääs kinnistule on näidatud Vabaduse tänavalt ja parkimiskohtade arv kinnistul 38. Haljastuse minimaalne osakaal on 20%, näidatud on kohustuslikult säilitatavad puud.</w:t>
      </w:r>
    </w:p>
    <w:p w14:paraId="2F831F49" w14:textId="77777777" w:rsidR="001C2311" w:rsidRPr="006E6E82" w:rsidRDefault="001C2311" w:rsidP="001C2311">
      <w:pPr>
        <w:tabs>
          <w:tab w:val="num" w:pos="426"/>
        </w:tabs>
        <w:ind w:left="426"/>
        <w:jc w:val="both"/>
        <w:rPr>
          <w:rFonts w:ascii="Montserrat Light" w:hAnsi="Montserrat Light"/>
          <w:lang w:val="et-EE"/>
        </w:rPr>
      </w:pPr>
      <w:r w:rsidRPr="006E6E82">
        <w:rPr>
          <w:rFonts w:ascii="Montserrat Light" w:hAnsi="Montserrat Light"/>
          <w:lang w:val="et-EE"/>
        </w:rPr>
        <w:t>Vastavalt ehitusseadustiku (edaspidi EhS) § 27 lõikele 1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526B4912" w14:textId="45007E95" w:rsidR="00B5478F" w:rsidRPr="006E6E82" w:rsidRDefault="001C2311" w:rsidP="00B5478F">
      <w:pPr>
        <w:tabs>
          <w:tab w:val="num" w:pos="426"/>
        </w:tabs>
        <w:ind w:left="426"/>
        <w:jc w:val="both"/>
        <w:rPr>
          <w:rFonts w:ascii="Montserrat Light" w:hAnsi="Montserrat Light"/>
          <w:lang w:val="et-EE"/>
        </w:rPr>
      </w:pPr>
      <w:r w:rsidRPr="006E6E82">
        <w:rPr>
          <w:rFonts w:ascii="Montserrat Light" w:hAnsi="Montserrat Light"/>
          <w:lang w:val="et-EE"/>
        </w:rPr>
        <w:t>Lähtudes projekteerimistingimuste taotlusest on ilmnenud uusi asjaolusid, mille tõttu</w:t>
      </w:r>
      <w:r w:rsidR="00B92858" w:rsidRPr="006E6E82">
        <w:rPr>
          <w:rFonts w:ascii="Montserrat Light" w:hAnsi="Montserrat Light"/>
          <w:lang w:val="et-EE"/>
        </w:rPr>
        <w:t xml:space="preserve"> on vajalik</w:t>
      </w:r>
      <w:r w:rsidRPr="006E6E82">
        <w:rPr>
          <w:rFonts w:ascii="Montserrat Light" w:hAnsi="Montserrat Light"/>
          <w:lang w:val="et-EE"/>
        </w:rPr>
        <w:t xml:space="preserve"> detailplaneeringujärgset lahendust täpsusta</w:t>
      </w:r>
      <w:r w:rsidR="00B92858" w:rsidRPr="006E6E82">
        <w:rPr>
          <w:rFonts w:ascii="Montserrat Light" w:hAnsi="Montserrat Light"/>
          <w:lang w:val="et-EE"/>
        </w:rPr>
        <w:t>da</w:t>
      </w:r>
      <w:r w:rsidRPr="006E6E82">
        <w:rPr>
          <w:rFonts w:ascii="Montserrat Light" w:hAnsi="Montserrat Light"/>
          <w:lang w:val="et-EE"/>
        </w:rPr>
        <w:t xml:space="preserve">. </w:t>
      </w:r>
      <w:bookmarkStart w:id="7" w:name="_Hlk130456146"/>
      <w:r w:rsidRPr="006E6E82">
        <w:rPr>
          <w:rFonts w:ascii="Montserrat Light" w:hAnsi="Montserrat Light"/>
          <w:lang w:val="et-EE"/>
        </w:rPr>
        <w:t>Vastavalt taotluses toodud informatsioonile soovitakse</w:t>
      </w:r>
      <w:bookmarkEnd w:id="7"/>
      <w:r w:rsidR="00F94C5F" w:rsidRPr="006E6E82">
        <w:rPr>
          <w:rFonts w:ascii="Montserrat Light" w:hAnsi="Montserrat Light"/>
          <w:lang w:val="et-EE"/>
        </w:rPr>
        <w:t xml:space="preserve"> projekteerimistingimustega täpsustada hoone kõrgust, suurendades seda vastavalt Ehitusseadustiku § 27 lg 4 p. 3 alusel kuni 10% planeeringuga näidatust, s.t. 13,2 meetrini. Taotleja ei ole siinjuures arvestanud, et </w:t>
      </w:r>
      <w:r w:rsidR="00F94C5F" w:rsidRPr="006E6E82">
        <w:rPr>
          <w:rFonts w:ascii="Montserrat Light" w:hAnsi="Montserrat Light"/>
          <w:lang w:val="et-EE"/>
        </w:rPr>
        <w:lastRenderedPageBreak/>
        <w:t xml:space="preserve">detailplaneeringus näidatud kõrguse piirang lähtub kehtivast üldplaneeringust ning et </w:t>
      </w:r>
      <w:r w:rsidR="0037436C" w:rsidRPr="006E6E82">
        <w:rPr>
          <w:rFonts w:ascii="Montserrat Light" w:hAnsi="Montserrat Light"/>
          <w:lang w:val="et-EE"/>
        </w:rPr>
        <w:t xml:space="preserve">antud seaduse </w:t>
      </w:r>
      <w:r w:rsidR="00F94C5F" w:rsidRPr="006E6E82">
        <w:rPr>
          <w:rFonts w:ascii="Montserrat Light" w:hAnsi="Montserrat Light"/>
          <w:lang w:val="et-EE"/>
        </w:rPr>
        <w:t>punkti alusel ei ole võimalik projekteerimistingimustega täpsustada üldplaneeringu</w:t>
      </w:r>
      <w:r w:rsidR="00B5478F" w:rsidRPr="006E6E82">
        <w:rPr>
          <w:rFonts w:ascii="Montserrat Light" w:hAnsi="Montserrat Light"/>
          <w:lang w:val="et-EE"/>
        </w:rPr>
        <w:t>s näidatud hoone kõrgust</w:t>
      </w:r>
      <w:r w:rsidR="0037436C" w:rsidRPr="006E6E82">
        <w:rPr>
          <w:rFonts w:ascii="Montserrat Light" w:hAnsi="Montserrat Light"/>
          <w:lang w:val="et-EE"/>
        </w:rPr>
        <w:t>.</w:t>
      </w:r>
      <w:r w:rsidR="00B5478F" w:rsidRPr="006E6E82">
        <w:rPr>
          <w:rFonts w:ascii="Montserrat Light" w:hAnsi="Montserrat Light"/>
          <w:lang w:val="et-EE"/>
        </w:rPr>
        <w:t xml:space="preserve"> Küll saab linnavalitsus kaalutlusotsusega lubada detailplaneeringuga näidatud absoluutse kõrguse 39 m suurendamist 1,2 m võrra eeldusel, et sellevõrra tõstetakse sobivate maastikuarhitektuursete lahendustega planeeritava hoonet ümbritseva maapinna kõrgust, kuivõrd kehtiva üldplaneeringuga on lubatud absoluutne kõrgus piiratud raekoja räästa kõrgusega 47 m.</w:t>
      </w:r>
    </w:p>
    <w:p w14:paraId="3D6EF2FD" w14:textId="2E98F609" w:rsidR="00B5478F" w:rsidRPr="006E6E82" w:rsidRDefault="00B5478F" w:rsidP="00B5478F">
      <w:pPr>
        <w:tabs>
          <w:tab w:val="num" w:pos="426"/>
        </w:tabs>
        <w:ind w:left="426"/>
        <w:jc w:val="both"/>
        <w:rPr>
          <w:rFonts w:ascii="Montserrat Light" w:hAnsi="Montserrat Light"/>
          <w:lang w:val="et-EE"/>
        </w:rPr>
      </w:pPr>
      <w:r w:rsidRPr="006E6E82">
        <w:rPr>
          <w:rFonts w:ascii="Montserrat Light" w:hAnsi="Montserrat Light"/>
          <w:lang w:val="et-EE"/>
        </w:rPr>
        <w:t>Samuti saab linnavalitsus Ehitusseadustiku § 27 lg 4 p. 3 alusel lubada hoonestusala suurendamist</w:t>
      </w:r>
      <w:r w:rsidR="000E48A7">
        <w:rPr>
          <w:rFonts w:ascii="Montserrat Light" w:hAnsi="Montserrat Light"/>
          <w:lang w:val="et-EE"/>
        </w:rPr>
        <w:t>, liigutamist ja pööramist kuni</w:t>
      </w:r>
      <w:r w:rsidRPr="006E6E82">
        <w:rPr>
          <w:rFonts w:ascii="Montserrat Light" w:hAnsi="Montserrat Light"/>
          <w:lang w:val="et-EE"/>
        </w:rPr>
        <w:t xml:space="preserve"> 10% võrra, mis </w:t>
      </w:r>
      <w:r w:rsidR="000E48A7" w:rsidRPr="006E6E82">
        <w:rPr>
          <w:rFonts w:ascii="Montserrat Light" w:hAnsi="Montserrat Light"/>
          <w:lang w:val="et-EE"/>
        </w:rPr>
        <w:t>arhitektuurivõistluse</w:t>
      </w:r>
      <w:r w:rsidR="000E48A7">
        <w:rPr>
          <w:rFonts w:ascii="Montserrat Light" w:hAnsi="Montserrat Light"/>
          <w:lang w:val="et-EE"/>
        </w:rPr>
        <w:t xml:space="preserve"> käigus </w:t>
      </w:r>
      <w:r w:rsidRPr="006E6E82">
        <w:rPr>
          <w:rFonts w:ascii="Montserrat Light" w:hAnsi="Montserrat Light"/>
          <w:lang w:val="et-EE"/>
        </w:rPr>
        <w:t xml:space="preserve">võimaldab </w:t>
      </w:r>
      <w:r w:rsidR="000E48A7">
        <w:rPr>
          <w:rFonts w:ascii="Montserrat Light" w:hAnsi="Montserrat Light"/>
          <w:lang w:val="et-EE"/>
        </w:rPr>
        <w:t xml:space="preserve">maksimaalse </w:t>
      </w:r>
      <w:r w:rsidRPr="006E6E82">
        <w:rPr>
          <w:rFonts w:ascii="Montserrat Light" w:hAnsi="Montserrat Light"/>
          <w:lang w:val="et-EE"/>
        </w:rPr>
        <w:t>lubatud hoonealuse pinna paindlikuma</w:t>
      </w:r>
      <w:r w:rsidR="00D968A8" w:rsidRPr="006E6E82">
        <w:rPr>
          <w:rFonts w:ascii="Montserrat Light" w:hAnsi="Montserrat Light"/>
          <w:lang w:val="et-EE"/>
        </w:rPr>
        <w:t>t kasutus</w:t>
      </w:r>
      <w:r w:rsidR="00ED4200">
        <w:rPr>
          <w:rFonts w:ascii="Montserrat Light" w:hAnsi="Montserrat Light"/>
          <w:lang w:val="et-EE"/>
        </w:rPr>
        <w:t>t</w:t>
      </w:r>
      <w:r w:rsidR="00D968A8" w:rsidRPr="006E6E82">
        <w:rPr>
          <w:rFonts w:ascii="Montserrat Light" w:hAnsi="Montserrat Light"/>
          <w:lang w:val="et-EE"/>
        </w:rPr>
        <w:t xml:space="preserve"> hoonestusala sees.</w:t>
      </w:r>
    </w:p>
    <w:p w14:paraId="7361EB35" w14:textId="383BB3B8" w:rsidR="00D968A8" w:rsidRPr="006E6E82" w:rsidRDefault="00D968A8" w:rsidP="00D968A8">
      <w:pPr>
        <w:tabs>
          <w:tab w:val="num" w:pos="426"/>
        </w:tabs>
        <w:ind w:left="426"/>
        <w:jc w:val="both"/>
        <w:rPr>
          <w:rFonts w:ascii="Montserrat Light" w:hAnsi="Montserrat Light"/>
          <w:lang w:val="et-EE"/>
        </w:rPr>
      </w:pPr>
      <w:r w:rsidRPr="006E6E82">
        <w:rPr>
          <w:rFonts w:ascii="Montserrat Light" w:hAnsi="Montserrat Light"/>
          <w:lang w:val="et-EE"/>
        </w:rPr>
        <w:t>Kuna täpsustamisega ei kaasne detailplaneeringu olemuslikku muutmist, vaid toimub planeeringulahenduse täpsustamine EhS § 27 lõikes 4 lubatu ulatuses, aga samuti seetõttu, et ehitise püstitamine on vastavuses üldplaneeringuga, võib Narva Linnavalitsus anda ehitusprojekti koostamiseks projekteerimistingimusi, mis lisaks eeltoodule täpsustavad samuti ka arhitektuurilisi, ehituslikke ja kujunduslikke tingimusi, samuti haljastuse, heakorra ja liikluskorralduse põhimõtteid.</w:t>
      </w:r>
    </w:p>
    <w:p w14:paraId="6462A071" w14:textId="1A08279F" w:rsidR="001C2311" w:rsidRPr="006E6E82" w:rsidRDefault="001C2311" w:rsidP="00D968A8">
      <w:pPr>
        <w:tabs>
          <w:tab w:val="num" w:pos="426"/>
        </w:tabs>
        <w:ind w:left="426"/>
        <w:jc w:val="both"/>
        <w:rPr>
          <w:rFonts w:ascii="Montserrat Light" w:hAnsi="Montserrat Light"/>
          <w:lang w:val="et-EE"/>
        </w:rPr>
      </w:pPr>
      <w:r w:rsidRPr="006E6E82">
        <w:rPr>
          <w:rFonts w:ascii="Montserrat Light" w:hAnsi="Montserrat Light"/>
          <w:lang w:val="et-EE"/>
        </w:rPr>
        <w:t>Vastavalt EhS § 31 lg 1 korraldati projekteerimistingimuste andmine EhS § 27 alusel avatud menetlusena. Projekteerimistingimuste eelnõuga oli võimalik tutvuda ALPA kodulehel </w:t>
      </w:r>
      <w:hyperlink r:id="rId7" w:tgtFrame="_blank" w:history="1">
        <w:r w:rsidRPr="006E6E82">
          <w:rPr>
            <w:rStyle w:val="Hperlink"/>
            <w:rFonts w:ascii="Montserrat Light" w:hAnsi="Montserrat Light"/>
            <w:lang w:val="et-EE"/>
          </w:rPr>
          <w:t>www.narvaplan.ee</w:t>
        </w:r>
      </w:hyperlink>
      <w:r w:rsidRPr="006E6E82">
        <w:rPr>
          <w:rFonts w:ascii="Montserrat Light" w:hAnsi="Montserrat Light"/>
          <w:lang w:val="et-EE"/>
        </w:rPr>
        <w:t>, Narva linna kodulehel </w:t>
      </w:r>
      <w:hyperlink r:id="rId8" w:tgtFrame="_blank" w:history="1">
        <w:r w:rsidRPr="006E6E82">
          <w:rPr>
            <w:rStyle w:val="Hperlink"/>
            <w:rFonts w:ascii="Montserrat Light" w:hAnsi="Montserrat Light"/>
            <w:lang w:val="et-EE"/>
          </w:rPr>
          <w:t>www.narva.ee</w:t>
        </w:r>
      </w:hyperlink>
      <w:r w:rsidRPr="006E6E82">
        <w:rPr>
          <w:rFonts w:ascii="Montserrat Light" w:hAnsi="Montserrat Light"/>
          <w:lang w:val="et-EE"/>
        </w:rPr>
        <w:t xml:space="preserve"> või aadressil Peetri plats 5 asuva hoone fuajees ajavahemikul </w:t>
      </w:r>
      <w:r w:rsidR="00D968A8" w:rsidRPr="006E6E82">
        <w:rPr>
          <w:rFonts w:ascii="Montserrat Light" w:hAnsi="Montserrat Light"/>
          <w:lang w:val="et-EE"/>
        </w:rPr>
        <w:t>28</w:t>
      </w:r>
      <w:r w:rsidRPr="006E6E82">
        <w:rPr>
          <w:rFonts w:ascii="Montserrat Light" w:hAnsi="Montserrat Light"/>
          <w:lang w:val="et-EE"/>
        </w:rPr>
        <w:t xml:space="preserve">.04.2023. a kuni </w:t>
      </w:r>
      <w:r w:rsidR="00D968A8" w:rsidRPr="006E6E82">
        <w:rPr>
          <w:rFonts w:ascii="Montserrat Light" w:hAnsi="Montserrat Light"/>
          <w:lang w:val="et-EE"/>
        </w:rPr>
        <w:t>12.05</w:t>
      </w:r>
      <w:r w:rsidRPr="006E6E82">
        <w:rPr>
          <w:rFonts w:ascii="Montserrat Light" w:hAnsi="Montserrat Light"/>
          <w:lang w:val="et-EE"/>
        </w:rPr>
        <w:t>.2023.a.</w:t>
      </w:r>
    </w:p>
    <w:p w14:paraId="6AE18EC9" w14:textId="707A4322" w:rsidR="000B31C9" w:rsidRPr="006E6E82" w:rsidRDefault="000B31C9" w:rsidP="001C2311">
      <w:pPr>
        <w:tabs>
          <w:tab w:val="num" w:pos="426"/>
        </w:tabs>
        <w:ind w:left="426"/>
        <w:jc w:val="both"/>
        <w:rPr>
          <w:rFonts w:ascii="Montserrat Light" w:hAnsi="Montserrat Light"/>
          <w:lang w:val="et-EE"/>
        </w:rPr>
      </w:pPr>
      <w:r w:rsidRPr="006E6E82">
        <w:rPr>
          <w:rFonts w:ascii="Montserrat Light" w:hAnsi="Montserrat Light"/>
          <w:lang w:val="et-EE"/>
        </w:rPr>
        <w:t>Teade avaliku väljapaneku kohta avaldati</w:t>
      </w:r>
      <w:r w:rsidR="00D968A8" w:rsidRPr="006E6E82">
        <w:rPr>
          <w:rFonts w:ascii="Montserrat Light" w:hAnsi="Montserrat Light"/>
          <w:lang w:val="et-EE"/>
        </w:rPr>
        <w:t xml:space="preserve"> 27.04.2023. a ajalehes „Narvskaja Gazeta“, milles Narva linn avaldab oma avalikke teateid, ALPA</w:t>
      </w:r>
      <w:r w:rsidRPr="006E6E82">
        <w:rPr>
          <w:rFonts w:ascii="Montserrat Light" w:hAnsi="Montserrat Light"/>
          <w:lang w:val="et-EE"/>
        </w:rPr>
        <w:t xml:space="preserve"> </w:t>
      </w:r>
      <w:r w:rsidR="00D968A8" w:rsidRPr="006E6E82">
        <w:rPr>
          <w:rFonts w:ascii="Montserrat Light" w:hAnsi="Montserrat Light"/>
          <w:lang w:val="et-EE"/>
        </w:rPr>
        <w:t>kodulehel </w:t>
      </w:r>
      <w:hyperlink r:id="rId9" w:tgtFrame="_blank" w:history="1">
        <w:r w:rsidR="00D968A8" w:rsidRPr="006E6E82">
          <w:rPr>
            <w:rStyle w:val="Hperlink"/>
            <w:rFonts w:ascii="Montserrat Light" w:hAnsi="Montserrat Light"/>
            <w:lang w:val="et-EE"/>
          </w:rPr>
          <w:t>www.narvaplan.ee</w:t>
        </w:r>
      </w:hyperlink>
      <w:r w:rsidR="00D968A8" w:rsidRPr="006E6E82">
        <w:rPr>
          <w:rFonts w:ascii="Montserrat Light" w:hAnsi="Montserrat Light"/>
          <w:lang w:val="et-EE"/>
        </w:rPr>
        <w:t xml:space="preserve"> ning Narva linna kodulehel </w:t>
      </w:r>
      <w:hyperlink r:id="rId10" w:tgtFrame="_blank" w:history="1">
        <w:r w:rsidR="00D968A8" w:rsidRPr="006E6E82">
          <w:rPr>
            <w:rStyle w:val="Hperlink"/>
            <w:rFonts w:ascii="Montserrat Light" w:hAnsi="Montserrat Light"/>
            <w:lang w:val="et-EE"/>
          </w:rPr>
          <w:t>www.narva.ee</w:t>
        </w:r>
      </w:hyperlink>
      <w:r w:rsidR="00D968A8" w:rsidRPr="006E6E82">
        <w:rPr>
          <w:rStyle w:val="Hperlink"/>
          <w:rFonts w:ascii="Montserrat Light" w:hAnsi="Montserrat Light"/>
          <w:lang w:val="et-EE"/>
        </w:rPr>
        <w:t>.</w:t>
      </w:r>
    </w:p>
    <w:p w14:paraId="2E9470E4" w14:textId="2544FBD3" w:rsidR="001C2311" w:rsidRPr="006E6E82" w:rsidRDefault="001C2311" w:rsidP="001C2311">
      <w:pPr>
        <w:tabs>
          <w:tab w:val="num" w:pos="426"/>
        </w:tabs>
        <w:ind w:left="426"/>
        <w:jc w:val="both"/>
        <w:rPr>
          <w:rFonts w:ascii="Montserrat Light" w:hAnsi="Montserrat Light"/>
          <w:lang w:val="et-EE"/>
        </w:rPr>
      </w:pPr>
      <w:r w:rsidRPr="006E6E82">
        <w:rPr>
          <w:rFonts w:ascii="Montserrat Light" w:hAnsi="Montserrat Light"/>
          <w:lang w:val="et-EE"/>
        </w:rPr>
        <w:t xml:space="preserve">EhS § 31 lõike 3 ja 4 alusel kaasas pädev asutus (linnavalitsuse dokumendiregistris </w:t>
      </w:r>
      <w:r w:rsidR="004640C7">
        <w:rPr>
          <w:rFonts w:ascii="Montserrat Light" w:hAnsi="Montserrat Light"/>
          <w:lang w:val="et-EE"/>
        </w:rPr>
        <w:t>27.04.2023</w:t>
      </w:r>
      <w:r w:rsidRPr="006E6E82">
        <w:rPr>
          <w:rFonts w:ascii="Montserrat Light" w:hAnsi="Montserrat Light"/>
          <w:lang w:val="et-EE"/>
        </w:rPr>
        <w:t xml:space="preserve"> kiri nr </w:t>
      </w:r>
      <w:r w:rsidR="004640C7" w:rsidRPr="004640C7">
        <w:rPr>
          <w:rFonts w:ascii="Montserrat Light" w:hAnsi="Montserrat Light"/>
          <w:lang w:val="et-EE"/>
        </w:rPr>
        <w:t>4.2-17/3734</w:t>
      </w:r>
      <w:r w:rsidRPr="006E6E82">
        <w:rPr>
          <w:rFonts w:ascii="Montserrat Light" w:hAnsi="Montserrat Light"/>
          <w:lang w:val="et-EE"/>
        </w:rPr>
        <w:t>) projekteerimistingimuste menetlusse taotleja, kinnistu omaniku, kinnisasjaga piirnevate naaberkinnisasjade omanikud ning asutused või isikud, kelle õigusi või huve võib taotletav ehitis või ehitamine puudutada:</w:t>
      </w:r>
    </w:p>
    <w:tbl>
      <w:tblPr>
        <w:tblpPr w:leftFromText="141" w:rightFromText="141" w:vertAnchor="text" w:horzAnchor="margin" w:tblpX="421" w:tblpY="1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559"/>
        <w:gridCol w:w="1559"/>
      </w:tblGrid>
      <w:tr w:rsidR="001C2311" w:rsidRPr="006E6E82" w14:paraId="02495DAB" w14:textId="77777777" w:rsidTr="00BE73D5">
        <w:tc>
          <w:tcPr>
            <w:tcW w:w="1980" w:type="dxa"/>
            <w:tcBorders>
              <w:top w:val="single" w:sz="4" w:space="0" w:color="auto"/>
              <w:left w:val="single" w:sz="4" w:space="0" w:color="auto"/>
              <w:bottom w:val="single" w:sz="4" w:space="0" w:color="auto"/>
              <w:right w:val="single" w:sz="4" w:space="0" w:color="auto"/>
            </w:tcBorders>
            <w:hideMark/>
          </w:tcPr>
          <w:p w14:paraId="588806E4" w14:textId="757D2EEB" w:rsidR="001C2311" w:rsidRPr="006E6E82" w:rsidRDefault="001C2311" w:rsidP="00BE73D5">
            <w:pPr>
              <w:spacing w:after="120"/>
              <w:ind w:right="-40"/>
              <w:jc w:val="center"/>
              <w:rPr>
                <w:rFonts w:ascii="Montserrat Light" w:hAnsi="Montserrat Light"/>
                <w:lang w:val="et-EE"/>
              </w:rPr>
            </w:pPr>
            <w:r w:rsidRPr="006E6E82">
              <w:rPr>
                <w:rFonts w:ascii="Montserrat Light" w:hAnsi="Montserrat Light"/>
                <w:lang w:val="et-EE"/>
              </w:rPr>
              <w:t>kinnisasja aadress ja katastritunnus</w:t>
            </w:r>
          </w:p>
          <w:p w14:paraId="1B81A030" w14:textId="16DDDD85" w:rsidR="00BE73D5" w:rsidRPr="006E6E82" w:rsidRDefault="00BE73D5" w:rsidP="00BE73D5">
            <w:pPr>
              <w:spacing w:after="0"/>
              <w:ind w:right="-42"/>
              <w:jc w:val="center"/>
              <w:rPr>
                <w:lang w:val="et-EE"/>
              </w:rPr>
            </w:pPr>
          </w:p>
        </w:tc>
        <w:tc>
          <w:tcPr>
            <w:tcW w:w="4111" w:type="dxa"/>
            <w:tcBorders>
              <w:top w:val="single" w:sz="4" w:space="0" w:color="auto"/>
              <w:left w:val="single" w:sz="4" w:space="0" w:color="auto"/>
              <w:bottom w:val="single" w:sz="4" w:space="0" w:color="auto"/>
              <w:right w:val="single" w:sz="4" w:space="0" w:color="auto"/>
            </w:tcBorders>
            <w:hideMark/>
          </w:tcPr>
          <w:p w14:paraId="56EB0CEE" w14:textId="77777777" w:rsidR="001C2311" w:rsidRPr="006E6E82" w:rsidRDefault="001C2311" w:rsidP="00BE73D5">
            <w:pPr>
              <w:spacing w:after="0"/>
              <w:ind w:right="-284"/>
              <w:jc w:val="center"/>
              <w:rPr>
                <w:rFonts w:ascii="Montserrat Light" w:hAnsi="Montserrat Light"/>
                <w:lang w:val="et-EE"/>
              </w:rPr>
            </w:pPr>
            <w:r w:rsidRPr="006E6E82">
              <w:rPr>
                <w:rFonts w:ascii="Montserrat Light" w:hAnsi="Montserrat Light"/>
                <w:lang w:val="et-EE"/>
              </w:rPr>
              <w:t>kooskõlastaja või</w:t>
            </w:r>
          </w:p>
          <w:p w14:paraId="125BE8D8" w14:textId="77777777" w:rsidR="001C2311" w:rsidRPr="006E6E82" w:rsidRDefault="001C2311" w:rsidP="00BE73D5">
            <w:pPr>
              <w:spacing w:after="0"/>
              <w:ind w:right="-284"/>
              <w:jc w:val="center"/>
              <w:rPr>
                <w:rFonts w:ascii="Montserrat Light" w:hAnsi="Montserrat Light"/>
                <w:lang w:val="et-EE"/>
              </w:rPr>
            </w:pPr>
            <w:r w:rsidRPr="006E6E82">
              <w:rPr>
                <w:rFonts w:ascii="Montserrat Light" w:hAnsi="Montserrat Light"/>
                <w:lang w:val="et-EE"/>
              </w:rPr>
              <w:t>arvamuse avaldaja</w:t>
            </w:r>
          </w:p>
        </w:tc>
        <w:tc>
          <w:tcPr>
            <w:tcW w:w="1559" w:type="dxa"/>
            <w:tcBorders>
              <w:top w:val="single" w:sz="4" w:space="0" w:color="auto"/>
              <w:left w:val="single" w:sz="4" w:space="0" w:color="auto"/>
              <w:bottom w:val="single" w:sz="4" w:space="0" w:color="auto"/>
              <w:right w:val="single" w:sz="4" w:space="0" w:color="auto"/>
            </w:tcBorders>
            <w:hideMark/>
          </w:tcPr>
          <w:p w14:paraId="6B006CE6" w14:textId="77777777" w:rsidR="001C2311" w:rsidRPr="006E6E82" w:rsidRDefault="001C2311" w:rsidP="00BE73D5">
            <w:pPr>
              <w:spacing w:after="0"/>
              <w:jc w:val="center"/>
              <w:rPr>
                <w:rFonts w:ascii="Montserrat Light" w:hAnsi="Montserrat Light"/>
                <w:lang w:val="et-EE"/>
              </w:rPr>
            </w:pPr>
            <w:r w:rsidRPr="006E6E82">
              <w:rPr>
                <w:rFonts w:ascii="Montserrat Light" w:hAnsi="Montserrat Light"/>
                <w:lang w:val="et-EE"/>
              </w:rPr>
              <w:t>saadetud</w:t>
            </w:r>
          </w:p>
          <w:p w14:paraId="0A5EA9DF" w14:textId="77777777" w:rsidR="001C2311" w:rsidRPr="006E6E82" w:rsidRDefault="001C2311" w:rsidP="00BE73D5">
            <w:pPr>
              <w:spacing w:after="0"/>
              <w:jc w:val="center"/>
              <w:rPr>
                <w:rFonts w:ascii="Montserrat Light" w:hAnsi="Montserrat Light"/>
                <w:lang w:val="et-EE"/>
              </w:rPr>
            </w:pPr>
            <w:r w:rsidRPr="006E6E82">
              <w:rPr>
                <w:rFonts w:ascii="Montserrat Light" w:hAnsi="Montserrat Light"/>
                <w:lang w:val="et-EE"/>
              </w:rPr>
              <w:t>e-posti teel</w:t>
            </w:r>
          </w:p>
        </w:tc>
        <w:tc>
          <w:tcPr>
            <w:tcW w:w="1559" w:type="dxa"/>
            <w:tcBorders>
              <w:top w:val="single" w:sz="4" w:space="0" w:color="auto"/>
              <w:left w:val="single" w:sz="4" w:space="0" w:color="auto"/>
              <w:bottom w:val="single" w:sz="4" w:space="0" w:color="auto"/>
              <w:right w:val="single" w:sz="4" w:space="0" w:color="auto"/>
            </w:tcBorders>
            <w:hideMark/>
          </w:tcPr>
          <w:p w14:paraId="3E2EA14A" w14:textId="299F332A" w:rsidR="00BE73D5" w:rsidRPr="006E6E82" w:rsidRDefault="00BE73D5" w:rsidP="00BE73D5">
            <w:pPr>
              <w:spacing w:after="0"/>
              <w:jc w:val="both"/>
              <w:rPr>
                <w:rFonts w:ascii="Montserrat Light" w:hAnsi="Montserrat Light"/>
                <w:lang w:val="et-EE"/>
              </w:rPr>
            </w:pPr>
            <w:r w:rsidRPr="006E6E82">
              <w:rPr>
                <w:rFonts w:ascii="Montserrat Light" w:hAnsi="Montserrat Light"/>
                <w:lang w:val="et-EE"/>
              </w:rPr>
              <w:t>K</w:t>
            </w:r>
            <w:r w:rsidR="001C2311" w:rsidRPr="006E6E82">
              <w:rPr>
                <w:rFonts w:ascii="Montserrat Light" w:hAnsi="Montserrat Light"/>
                <w:lang w:val="et-EE"/>
              </w:rPr>
              <w:t>ätte</w:t>
            </w:r>
            <w:r w:rsidRPr="006E6E82">
              <w:rPr>
                <w:rFonts w:ascii="Montserrat Light" w:hAnsi="Montserrat Light"/>
                <w:lang w:val="et-EE"/>
              </w:rPr>
              <w:t>-</w:t>
            </w:r>
          </w:p>
          <w:p w14:paraId="6CA77C4B" w14:textId="76B5F96C" w:rsidR="001C2311" w:rsidRPr="006E6E82" w:rsidRDefault="001C2311" w:rsidP="00BE73D5">
            <w:pPr>
              <w:spacing w:after="0"/>
              <w:jc w:val="both"/>
              <w:rPr>
                <w:rFonts w:ascii="Montserrat Light" w:hAnsi="Montserrat Light"/>
                <w:lang w:val="et-EE"/>
              </w:rPr>
            </w:pPr>
            <w:r w:rsidRPr="006E6E82">
              <w:rPr>
                <w:rFonts w:ascii="Montserrat Light" w:hAnsi="Montserrat Light"/>
                <w:lang w:val="et-EE"/>
              </w:rPr>
              <w:t>saamise</w:t>
            </w:r>
          </w:p>
          <w:p w14:paraId="7058307F" w14:textId="77777777" w:rsidR="001C2311" w:rsidRPr="006E6E82" w:rsidRDefault="001C2311" w:rsidP="00BE73D5">
            <w:pPr>
              <w:spacing w:after="0"/>
              <w:ind w:right="-284"/>
              <w:jc w:val="both"/>
              <w:rPr>
                <w:rFonts w:ascii="Montserrat Light" w:hAnsi="Montserrat Light"/>
                <w:lang w:val="et-EE"/>
              </w:rPr>
            </w:pPr>
            <w:r w:rsidRPr="006E6E82">
              <w:rPr>
                <w:rFonts w:ascii="Montserrat Light" w:hAnsi="Montserrat Light"/>
                <w:lang w:val="et-EE"/>
              </w:rPr>
              <w:t>kinnitus</w:t>
            </w:r>
          </w:p>
        </w:tc>
      </w:tr>
      <w:tr w:rsidR="001C2311" w:rsidRPr="006E6E82" w14:paraId="44D9BCA0" w14:textId="77777777" w:rsidTr="00BE73D5">
        <w:trPr>
          <w:trHeight w:val="775"/>
        </w:trPr>
        <w:tc>
          <w:tcPr>
            <w:tcW w:w="1980" w:type="dxa"/>
            <w:tcBorders>
              <w:top w:val="single" w:sz="4" w:space="0" w:color="auto"/>
              <w:left w:val="single" w:sz="4" w:space="0" w:color="auto"/>
              <w:bottom w:val="single" w:sz="4" w:space="0" w:color="auto"/>
              <w:right w:val="single" w:sz="4" w:space="0" w:color="auto"/>
            </w:tcBorders>
          </w:tcPr>
          <w:p w14:paraId="015CE2FC" w14:textId="64B1A422" w:rsidR="001C2311" w:rsidRPr="006E6E82" w:rsidRDefault="00B3619B" w:rsidP="003C1BFE">
            <w:pPr>
              <w:ind w:right="-284"/>
              <w:rPr>
                <w:rFonts w:ascii="Montserrat Light" w:hAnsi="Montserrat Light"/>
                <w:lang w:val="et-EE"/>
              </w:rPr>
            </w:pPr>
            <w:r w:rsidRPr="006E6E82">
              <w:rPr>
                <w:rFonts w:ascii="Montserrat Light" w:hAnsi="Montserrat Light"/>
                <w:lang w:val="et-EE"/>
              </w:rPr>
              <w:t>Vabaduse tn 4</w:t>
            </w:r>
            <w:r w:rsidR="007436A5" w:rsidRPr="006E6E82">
              <w:rPr>
                <w:rFonts w:ascii="Montserrat Light" w:hAnsi="Montserrat Light"/>
                <w:lang w:val="et-EE"/>
              </w:rPr>
              <w:t xml:space="preserve"> </w:t>
            </w:r>
            <w:r w:rsidR="007436A5" w:rsidRPr="006E6E82">
              <w:rPr>
                <w:rFonts w:ascii="Montserrat Light" w:hAnsi="Montserrat Light"/>
                <w:lang w:val="et-EE"/>
              </w:rPr>
              <w:br/>
            </w:r>
            <w:r w:rsidRPr="006E6E82">
              <w:rPr>
                <w:lang w:val="et-EE"/>
              </w:rPr>
              <w:t xml:space="preserve"> </w:t>
            </w:r>
            <w:r w:rsidRPr="006E6E82">
              <w:rPr>
                <w:rFonts w:ascii="Montserrat Light" w:hAnsi="Montserrat Light"/>
                <w:lang w:val="et-EE"/>
              </w:rPr>
              <w:t>51101:002:0078</w:t>
            </w:r>
          </w:p>
        </w:tc>
        <w:tc>
          <w:tcPr>
            <w:tcW w:w="4111" w:type="dxa"/>
            <w:tcBorders>
              <w:top w:val="single" w:sz="4" w:space="0" w:color="auto"/>
              <w:left w:val="single" w:sz="4" w:space="0" w:color="auto"/>
              <w:bottom w:val="single" w:sz="4" w:space="0" w:color="auto"/>
              <w:right w:val="single" w:sz="4" w:space="0" w:color="auto"/>
            </w:tcBorders>
            <w:hideMark/>
          </w:tcPr>
          <w:p w14:paraId="7D24E653" w14:textId="1AE0EED4" w:rsidR="001C2311" w:rsidRPr="006E6E82" w:rsidRDefault="004B5E9B" w:rsidP="003C1BFE">
            <w:pPr>
              <w:ind w:right="-284"/>
              <w:rPr>
                <w:rFonts w:ascii="Montserrat Light" w:hAnsi="Montserrat Light"/>
                <w:lang w:val="et-EE"/>
              </w:rPr>
            </w:pPr>
            <w:r w:rsidRPr="006E6E82">
              <w:rPr>
                <w:rFonts w:ascii="Montserrat Light" w:hAnsi="Montserrat Light"/>
                <w:lang w:val="et-EE"/>
              </w:rPr>
              <w:t xml:space="preserve">EHITUSFIRMA RAND JA TUULBERG </w:t>
            </w:r>
            <w:r w:rsidR="00140E4F" w:rsidRPr="006E6E82">
              <w:rPr>
                <w:rFonts w:ascii="Montserrat Light" w:hAnsi="Montserrat Light"/>
                <w:lang w:val="et-EE"/>
              </w:rPr>
              <w:t>(registrikood 12098748)</w:t>
            </w:r>
          </w:p>
          <w:p w14:paraId="261A2F83" w14:textId="5AE8DDED" w:rsidR="00BE73D5" w:rsidRPr="006E6E82" w:rsidRDefault="00BE73D5" w:rsidP="003C1BFE">
            <w:pPr>
              <w:ind w:right="-284"/>
              <w:rPr>
                <w:rFonts w:ascii="Montserrat Light" w:hAnsi="Montserrat Light"/>
                <w:lang w:val="et-EE"/>
              </w:rPr>
            </w:pPr>
            <w:r w:rsidRPr="006E6E82">
              <w:rPr>
                <w:rFonts w:ascii="Montserrat Light" w:hAnsi="Montserrat Light"/>
                <w:lang w:val="et-EE"/>
              </w:rPr>
              <w:t>Taotleja, omanik</w:t>
            </w:r>
          </w:p>
          <w:p w14:paraId="3B2DD7DD" w14:textId="0B41FA1D" w:rsidR="00140E4F" w:rsidRPr="006E6E82" w:rsidRDefault="00140E4F"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68BF161F" w14:textId="692AD39A" w:rsidR="001C2311" w:rsidRPr="006E6E82" w:rsidRDefault="00BE73D5" w:rsidP="00BE73D5">
            <w:pPr>
              <w:ind w:right="-103"/>
              <w:rPr>
                <w:rFonts w:ascii="Montserrat Light" w:hAnsi="Montserrat Light"/>
                <w:lang w:val="et-EE"/>
              </w:rPr>
            </w:pPr>
            <w:r w:rsidRPr="006E6E82">
              <w:rPr>
                <w:rFonts w:ascii="Montserrat Light" w:hAnsi="Montserrat Light"/>
                <w:lang w:val="et-EE"/>
              </w:rPr>
              <w:t>27</w:t>
            </w:r>
            <w:r w:rsidR="001544E4" w:rsidRPr="006E6E82">
              <w:rPr>
                <w:rFonts w:ascii="Montserrat Light" w:hAnsi="Montserrat Light"/>
                <w:lang w:val="et-EE"/>
              </w:rPr>
              <w:t>.0</w:t>
            </w:r>
            <w:r w:rsidR="008A2AC7" w:rsidRPr="006E6E82">
              <w:rPr>
                <w:rFonts w:ascii="Montserrat Light" w:hAnsi="Montserrat Light"/>
                <w:lang w:val="et-EE"/>
              </w:rPr>
              <w:t>4</w:t>
            </w:r>
            <w:r w:rsidR="001544E4" w:rsidRPr="006E6E82">
              <w:rPr>
                <w:rFonts w:ascii="Montserrat Light" w:hAnsi="Montserrat Light"/>
                <w:lang w:val="et-EE"/>
              </w:rPr>
              <w:t>.2023. a</w:t>
            </w:r>
          </w:p>
        </w:tc>
        <w:tc>
          <w:tcPr>
            <w:tcW w:w="1559" w:type="dxa"/>
            <w:tcBorders>
              <w:top w:val="single" w:sz="4" w:space="0" w:color="auto"/>
              <w:left w:val="single" w:sz="4" w:space="0" w:color="auto"/>
              <w:bottom w:val="single" w:sz="4" w:space="0" w:color="auto"/>
              <w:right w:val="single" w:sz="4" w:space="0" w:color="auto"/>
            </w:tcBorders>
            <w:hideMark/>
          </w:tcPr>
          <w:p w14:paraId="05C07F21" w14:textId="28EAC0D8" w:rsidR="001C2311" w:rsidRPr="006E6E82" w:rsidRDefault="001C2311" w:rsidP="00BE73D5">
            <w:pPr>
              <w:ind w:left="-106" w:right="-284"/>
              <w:jc w:val="both"/>
              <w:rPr>
                <w:rFonts w:ascii="Montserrat Light" w:hAnsi="Montserrat Light"/>
                <w:lang w:val="et-EE"/>
              </w:rPr>
            </w:pPr>
          </w:p>
        </w:tc>
      </w:tr>
      <w:tr w:rsidR="001C2311" w:rsidRPr="006E6E82" w14:paraId="708F721E" w14:textId="77777777" w:rsidTr="00BE73D5">
        <w:trPr>
          <w:trHeight w:val="559"/>
        </w:trPr>
        <w:tc>
          <w:tcPr>
            <w:tcW w:w="1980" w:type="dxa"/>
            <w:tcBorders>
              <w:top w:val="single" w:sz="4" w:space="0" w:color="auto"/>
              <w:left w:val="single" w:sz="4" w:space="0" w:color="auto"/>
              <w:bottom w:val="single" w:sz="4" w:space="0" w:color="auto"/>
              <w:right w:val="single" w:sz="4" w:space="0" w:color="auto"/>
            </w:tcBorders>
            <w:hideMark/>
          </w:tcPr>
          <w:p w14:paraId="715CF658" w14:textId="16DC004D" w:rsidR="001241E2" w:rsidRPr="006E6E82" w:rsidRDefault="00B3619B" w:rsidP="00BE73D5">
            <w:pPr>
              <w:spacing w:after="0"/>
              <w:ind w:right="-284"/>
              <w:rPr>
                <w:rFonts w:ascii="Montserrat Light" w:hAnsi="Montserrat Light"/>
                <w:lang w:val="et-EE"/>
              </w:rPr>
            </w:pPr>
            <w:r w:rsidRPr="006E6E82">
              <w:rPr>
                <w:rFonts w:ascii="Montserrat Light" w:hAnsi="Montserrat Light"/>
                <w:lang w:val="et-EE"/>
              </w:rPr>
              <w:t>Vabaduse tn 6</w:t>
            </w:r>
          </w:p>
          <w:p w14:paraId="31986F4B" w14:textId="34E803B0" w:rsidR="00B3619B" w:rsidRPr="006E6E82" w:rsidRDefault="00B3619B" w:rsidP="003C1BFE">
            <w:pPr>
              <w:ind w:right="-284"/>
              <w:rPr>
                <w:rFonts w:ascii="Montserrat Light" w:hAnsi="Montserrat Light"/>
                <w:lang w:val="et-EE"/>
              </w:rPr>
            </w:pPr>
            <w:r w:rsidRPr="006E6E82">
              <w:rPr>
                <w:rFonts w:ascii="Montserrat Light" w:hAnsi="Montserrat Light"/>
                <w:lang w:val="et-EE"/>
              </w:rPr>
              <w:t>51101:002:0089</w:t>
            </w:r>
          </w:p>
          <w:p w14:paraId="70262355" w14:textId="1FCEC503" w:rsidR="007436A5" w:rsidRPr="006E6E82" w:rsidRDefault="007436A5" w:rsidP="003C1BFE">
            <w:pPr>
              <w:ind w:right="-284"/>
              <w:rPr>
                <w:rFonts w:ascii="Montserrat Light" w:hAnsi="Montserrat Light"/>
                <w:lang w:val="et-EE"/>
              </w:rPr>
            </w:pPr>
          </w:p>
        </w:tc>
        <w:tc>
          <w:tcPr>
            <w:tcW w:w="4111" w:type="dxa"/>
            <w:tcBorders>
              <w:top w:val="single" w:sz="4" w:space="0" w:color="auto"/>
              <w:left w:val="single" w:sz="4" w:space="0" w:color="auto"/>
              <w:bottom w:val="single" w:sz="4" w:space="0" w:color="auto"/>
              <w:right w:val="single" w:sz="4" w:space="0" w:color="auto"/>
            </w:tcBorders>
          </w:tcPr>
          <w:p w14:paraId="50E6CC6C" w14:textId="51205E32" w:rsidR="001C2311" w:rsidRPr="006E6E82" w:rsidRDefault="00B3619B" w:rsidP="00BE73D5">
            <w:pPr>
              <w:rPr>
                <w:rFonts w:ascii="Montserrat Light" w:hAnsi="Montserrat Light"/>
                <w:lang w:val="et-EE"/>
              </w:rPr>
            </w:pPr>
            <w:r w:rsidRPr="006E6E82">
              <w:rPr>
                <w:rFonts w:ascii="Montserrat Light" w:hAnsi="Montserrat Light"/>
                <w:lang w:val="et-EE"/>
              </w:rPr>
              <w:t xml:space="preserve">Sirkka-Liisa Irene Östlund </w:t>
            </w:r>
            <w:r w:rsidRPr="006E6E82">
              <w:rPr>
                <w:lang w:val="et-EE"/>
              </w:rPr>
              <w:t xml:space="preserve"> </w:t>
            </w:r>
            <w:r w:rsidRPr="006E6E82">
              <w:rPr>
                <w:rFonts w:ascii="Montserrat Light" w:hAnsi="Montserrat Light"/>
                <w:lang w:val="et-EE"/>
              </w:rPr>
              <w:t>(isikukood 44503047016)</w:t>
            </w:r>
          </w:p>
        </w:tc>
        <w:tc>
          <w:tcPr>
            <w:tcW w:w="1559" w:type="dxa"/>
            <w:tcBorders>
              <w:top w:val="single" w:sz="4" w:space="0" w:color="auto"/>
              <w:left w:val="single" w:sz="4" w:space="0" w:color="auto"/>
              <w:bottom w:val="single" w:sz="4" w:space="0" w:color="auto"/>
              <w:right w:val="single" w:sz="4" w:space="0" w:color="auto"/>
            </w:tcBorders>
            <w:hideMark/>
          </w:tcPr>
          <w:p w14:paraId="413D24D9" w14:textId="62488521" w:rsidR="00BE73D5" w:rsidRPr="006E6E82" w:rsidRDefault="00BE73D5" w:rsidP="00BE73D5">
            <w:pPr>
              <w:ind w:left="-113" w:right="-103"/>
              <w:jc w:val="center"/>
              <w:rPr>
                <w:rFonts w:ascii="Montserrat Light" w:hAnsi="Montserrat Light"/>
                <w:lang w:val="et-EE"/>
              </w:rPr>
            </w:pPr>
            <w:r w:rsidRPr="006E6E82">
              <w:rPr>
                <w:rFonts w:ascii="Montserrat Light" w:hAnsi="Montserrat Light"/>
                <w:lang w:val="et-EE"/>
              </w:rPr>
              <w:t>27.04.2023. a</w:t>
            </w:r>
          </w:p>
        </w:tc>
        <w:tc>
          <w:tcPr>
            <w:tcW w:w="1559" w:type="dxa"/>
            <w:tcBorders>
              <w:top w:val="single" w:sz="4" w:space="0" w:color="auto"/>
              <w:left w:val="single" w:sz="4" w:space="0" w:color="auto"/>
              <w:bottom w:val="single" w:sz="4" w:space="0" w:color="auto"/>
              <w:right w:val="single" w:sz="4" w:space="0" w:color="auto"/>
            </w:tcBorders>
          </w:tcPr>
          <w:p w14:paraId="61BB7BF6" w14:textId="4DDEB19B" w:rsidR="001C2311" w:rsidRPr="006E6E82" w:rsidRDefault="00344391" w:rsidP="003C1BFE">
            <w:pPr>
              <w:ind w:right="-284"/>
              <w:jc w:val="both"/>
              <w:rPr>
                <w:rFonts w:ascii="Montserrat Light" w:hAnsi="Montserrat Light"/>
                <w:lang w:val="et-EE"/>
              </w:rPr>
            </w:pPr>
            <w:r>
              <w:rPr>
                <w:rFonts w:ascii="Montserrat Light" w:hAnsi="Montserrat Light"/>
                <w:lang w:val="et-EE"/>
              </w:rPr>
              <w:t>27.04.2023. a</w:t>
            </w:r>
          </w:p>
        </w:tc>
      </w:tr>
      <w:tr w:rsidR="001C2311" w:rsidRPr="006E6E82" w14:paraId="7AEC4359" w14:textId="77777777" w:rsidTr="00BE73D5">
        <w:trPr>
          <w:trHeight w:val="688"/>
        </w:trPr>
        <w:tc>
          <w:tcPr>
            <w:tcW w:w="1980" w:type="dxa"/>
            <w:tcBorders>
              <w:top w:val="single" w:sz="4" w:space="0" w:color="auto"/>
              <w:left w:val="single" w:sz="4" w:space="0" w:color="auto"/>
              <w:bottom w:val="single" w:sz="4" w:space="0" w:color="auto"/>
              <w:right w:val="single" w:sz="4" w:space="0" w:color="auto"/>
            </w:tcBorders>
            <w:hideMark/>
          </w:tcPr>
          <w:p w14:paraId="2BCA5F7E" w14:textId="5534A5B0" w:rsidR="007436A5" w:rsidRPr="006E6E82" w:rsidRDefault="00B3619B" w:rsidP="00BE73D5">
            <w:pPr>
              <w:spacing w:after="0" w:line="240" w:lineRule="auto"/>
              <w:ind w:right="-284"/>
              <w:rPr>
                <w:rFonts w:ascii="Montserrat Light" w:hAnsi="Montserrat Light"/>
                <w:lang w:val="et-EE"/>
              </w:rPr>
            </w:pPr>
            <w:r w:rsidRPr="006E6E82">
              <w:rPr>
                <w:rFonts w:ascii="Montserrat Light" w:hAnsi="Montserrat Light"/>
                <w:lang w:val="et-EE"/>
              </w:rPr>
              <w:t>Vabaduse L1</w:t>
            </w:r>
          </w:p>
          <w:p w14:paraId="3F1E9892" w14:textId="0448848B" w:rsidR="004B5E9B" w:rsidRPr="006E6E82" w:rsidRDefault="004B5E9B" w:rsidP="00BE73D5">
            <w:pPr>
              <w:spacing w:after="0" w:line="240" w:lineRule="auto"/>
              <w:ind w:right="-284"/>
              <w:rPr>
                <w:rFonts w:ascii="Montserrat Light" w:hAnsi="Montserrat Light"/>
                <w:lang w:val="et-EE"/>
              </w:rPr>
            </w:pPr>
            <w:r w:rsidRPr="006E6E82">
              <w:rPr>
                <w:rFonts w:ascii="Montserrat Light" w:hAnsi="Montserrat Light"/>
                <w:lang w:val="et-EE"/>
              </w:rPr>
              <w:t>51101:002:0100</w:t>
            </w:r>
          </w:p>
          <w:p w14:paraId="1B330A27" w14:textId="77777777" w:rsidR="00BE73D5" w:rsidRPr="006E6E82" w:rsidRDefault="00BE73D5" w:rsidP="00BE73D5">
            <w:pPr>
              <w:spacing w:after="0" w:line="240" w:lineRule="auto"/>
              <w:ind w:right="-284"/>
              <w:rPr>
                <w:rFonts w:ascii="Montserrat Light" w:hAnsi="Montserrat Light"/>
                <w:lang w:val="et-EE"/>
              </w:rPr>
            </w:pPr>
          </w:p>
          <w:p w14:paraId="6E615FD5" w14:textId="77777777" w:rsidR="00915B55" w:rsidRPr="006E6E82" w:rsidRDefault="00915B55" w:rsidP="00BE73D5">
            <w:pPr>
              <w:spacing w:after="0" w:line="240" w:lineRule="auto"/>
              <w:ind w:right="-284"/>
              <w:rPr>
                <w:rFonts w:ascii="Montserrat Light" w:hAnsi="Montserrat Light"/>
                <w:lang w:val="et-EE"/>
              </w:rPr>
            </w:pPr>
            <w:r w:rsidRPr="006E6E82">
              <w:rPr>
                <w:rFonts w:ascii="Montserrat Light" w:hAnsi="Montserrat Light"/>
                <w:lang w:val="et-EE"/>
              </w:rPr>
              <w:t xml:space="preserve">Vabaduse J2 </w:t>
            </w:r>
          </w:p>
          <w:p w14:paraId="5C810A5F" w14:textId="7A6AD663" w:rsidR="004B5E9B" w:rsidRPr="006E6E82" w:rsidRDefault="004B5E9B" w:rsidP="00BE73D5">
            <w:pPr>
              <w:spacing w:after="0" w:line="240" w:lineRule="auto"/>
              <w:ind w:right="-284"/>
              <w:rPr>
                <w:rFonts w:ascii="Montserrat Light" w:hAnsi="Montserrat Light"/>
                <w:lang w:val="et-EE"/>
              </w:rPr>
            </w:pPr>
            <w:r w:rsidRPr="006E6E82">
              <w:rPr>
                <w:rFonts w:ascii="Montserrat Light" w:hAnsi="Montserrat Light"/>
                <w:lang w:val="et-EE"/>
              </w:rPr>
              <w:t>51101:002:0115</w:t>
            </w:r>
          </w:p>
          <w:p w14:paraId="308309EB" w14:textId="77777777" w:rsidR="00BE73D5" w:rsidRPr="006E6E82" w:rsidRDefault="00BE73D5" w:rsidP="00BE73D5">
            <w:pPr>
              <w:spacing w:after="0" w:line="240" w:lineRule="auto"/>
              <w:ind w:right="-284"/>
              <w:rPr>
                <w:rFonts w:ascii="Montserrat Light" w:hAnsi="Montserrat Light"/>
                <w:lang w:val="et-EE"/>
              </w:rPr>
            </w:pPr>
          </w:p>
          <w:p w14:paraId="34476EA0" w14:textId="77777777" w:rsidR="00D840C7" w:rsidRPr="006E6E82" w:rsidRDefault="00915B55" w:rsidP="00BE73D5">
            <w:pPr>
              <w:spacing w:after="0" w:line="240" w:lineRule="auto"/>
              <w:ind w:right="-284"/>
              <w:rPr>
                <w:rFonts w:ascii="Montserrat Light" w:hAnsi="Montserrat Light"/>
                <w:lang w:val="et-EE"/>
              </w:rPr>
            </w:pPr>
            <w:r w:rsidRPr="006E6E82">
              <w:rPr>
                <w:rFonts w:ascii="Montserrat Light" w:hAnsi="Montserrat Light"/>
                <w:lang w:val="et-EE"/>
              </w:rPr>
              <w:lastRenderedPageBreak/>
              <w:t xml:space="preserve">Tuleviku tn 9 </w:t>
            </w:r>
            <w:r w:rsidR="007436A5" w:rsidRPr="006E6E82">
              <w:rPr>
                <w:rFonts w:ascii="Montserrat Light" w:hAnsi="Montserrat Light"/>
                <w:lang w:val="et-EE"/>
              </w:rPr>
              <w:br/>
            </w:r>
            <w:r w:rsidR="004B5E9B" w:rsidRPr="006E6E82">
              <w:rPr>
                <w:lang w:val="et-EE"/>
              </w:rPr>
              <w:t xml:space="preserve"> </w:t>
            </w:r>
            <w:r w:rsidR="004B5E9B" w:rsidRPr="006E6E82">
              <w:rPr>
                <w:rFonts w:ascii="Montserrat Light" w:hAnsi="Montserrat Light"/>
                <w:lang w:val="et-EE"/>
              </w:rPr>
              <w:t>51101:002:0121</w:t>
            </w:r>
          </w:p>
          <w:p w14:paraId="50E928DC" w14:textId="77777777" w:rsidR="00BE73D5" w:rsidRPr="006E6E82" w:rsidRDefault="00BE73D5" w:rsidP="00BE73D5">
            <w:pPr>
              <w:spacing w:after="0" w:line="240" w:lineRule="auto"/>
              <w:ind w:right="-284"/>
              <w:rPr>
                <w:rFonts w:ascii="Montserrat Light" w:hAnsi="Montserrat Light"/>
                <w:lang w:val="et-EE"/>
              </w:rPr>
            </w:pPr>
          </w:p>
          <w:p w14:paraId="4A19DC5D" w14:textId="2B53433E" w:rsidR="00BE73D5" w:rsidRPr="006E6E82" w:rsidRDefault="00BE73D5" w:rsidP="00BE73D5">
            <w:pPr>
              <w:spacing w:after="0" w:line="240" w:lineRule="auto"/>
              <w:ind w:right="-284"/>
              <w:rPr>
                <w:rFonts w:ascii="Montserrat Light" w:hAnsi="Montserrat Light"/>
                <w:lang w:val="et-EE"/>
              </w:rPr>
            </w:pPr>
          </w:p>
        </w:tc>
        <w:tc>
          <w:tcPr>
            <w:tcW w:w="4111" w:type="dxa"/>
            <w:tcBorders>
              <w:top w:val="single" w:sz="4" w:space="0" w:color="auto"/>
              <w:left w:val="single" w:sz="4" w:space="0" w:color="auto"/>
              <w:bottom w:val="single" w:sz="4" w:space="0" w:color="auto"/>
              <w:right w:val="single" w:sz="4" w:space="0" w:color="auto"/>
            </w:tcBorders>
          </w:tcPr>
          <w:p w14:paraId="1F9F067B" w14:textId="08AE0DE4" w:rsidR="00BE73D5" w:rsidRPr="006E6E82" w:rsidRDefault="00BE73D5" w:rsidP="003C1BFE">
            <w:pPr>
              <w:ind w:right="-284"/>
              <w:rPr>
                <w:rFonts w:ascii="Montserrat Light" w:hAnsi="Montserrat Light"/>
                <w:lang w:val="et-EE"/>
              </w:rPr>
            </w:pPr>
            <w:r w:rsidRPr="006E6E82">
              <w:rPr>
                <w:rFonts w:ascii="Montserrat Light" w:hAnsi="Montserrat Light"/>
                <w:lang w:val="et-EE"/>
              </w:rPr>
              <w:lastRenderedPageBreak/>
              <w:t>Narva Linnavalitsuse Linnamajandusamet</w:t>
            </w:r>
          </w:p>
          <w:p w14:paraId="56EB52BF" w14:textId="1BD170FE" w:rsidR="00BE73D5" w:rsidRPr="006E6E82" w:rsidRDefault="00BE73D5"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1CD24088" w14:textId="6AE0A846" w:rsidR="001C2311" w:rsidRPr="006E6E82" w:rsidRDefault="00BE73D5" w:rsidP="00BE73D5">
            <w:pPr>
              <w:ind w:right="-110"/>
              <w:rPr>
                <w:rFonts w:ascii="Montserrat Light" w:hAnsi="Montserrat Light"/>
                <w:lang w:val="et-EE"/>
              </w:rPr>
            </w:pPr>
            <w:r w:rsidRPr="006E6E82">
              <w:rPr>
                <w:rFonts w:ascii="Montserrat Light" w:hAnsi="Montserrat Light"/>
                <w:lang w:val="et-EE"/>
              </w:rPr>
              <w:t>2</w:t>
            </w:r>
            <w:r w:rsidR="00CA1315" w:rsidRPr="006E6E82">
              <w:rPr>
                <w:rFonts w:ascii="Montserrat Light" w:hAnsi="Montserrat Light"/>
                <w:lang w:val="et-EE"/>
              </w:rPr>
              <w:t>7</w:t>
            </w:r>
            <w:r w:rsidR="006153A9" w:rsidRPr="006E6E82">
              <w:rPr>
                <w:rFonts w:ascii="Montserrat Light" w:hAnsi="Montserrat Light"/>
                <w:lang w:val="et-EE"/>
              </w:rPr>
              <w:t>.04.2023. a</w:t>
            </w:r>
          </w:p>
        </w:tc>
        <w:tc>
          <w:tcPr>
            <w:tcW w:w="1559" w:type="dxa"/>
            <w:tcBorders>
              <w:top w:val="single" w:sz="4" w:space="0" w:color="auto"/>
              <w:left w:val="single" w:sz="4" w:space="0" w:color="auto"/>
              <w:bottom w:val="single" w:sz="4" w:space="0" w:color="auto"/>
              <w:right w:val="single" w:sz="4" w:space="0" w:color="auto"/>
            </w:tcBorders>
            <w:hideMark/>
          </w:tcPr>
          <w:p w14:paraId="49025E66" w14:textId="5F382300" w:rsidR="001C2311" w:rsidRPr="006E6E82" w:rsidRDefault="00344391" w:rsidP="003C1BFE">
            <w:pPr>
              <w:ind w:right="-284"/>
              <w:jc w:val="both"/>
              <w:rPr>
                <w:rFonts w:ascii="Montserrat Light" w:hAnsi="Montserrat Light"/>
                <w:lang w:val="et-EE"/>
              </w:rPr>
            </w:pPr>
            <w:r>
              <w:rPr>
                <w:rFonts w:ascii="Montserrat Light" w:hAnsi="Montserrat Light"/>
                <w:lang w:val="et-EE"/>
              </w:rPr>
              <w:t>27.04.2023. a</w:t>
            </w:r>
          </w:p>
        </w:tc>
      </w:tr>
    </w:tbl>
    <w:p w14:paraId="7BA321C0" w14:textId="3C52C93F" w:rsidR="001C2311" w:rsidRPr="006E6E82" w:rsidRDefault="001C2311" w:rsidP="001C2311">
      <w:pPr>
        <w:tabs>
          <w:tab w:val="num" w:pos="426"/>
        </w:tabs>
        <w:ind w:left="426"/>
        <w:jc w:val="both"/>
        <w:rPr>
          <w:rFonts w:ascii="Montserrat Light" w:hAnsi="Montserrat Light"/>
          <w:lang w:val="et-EE"/>
        </w:rPr>
      </w:pPr>
    </w:p>
    <w:p w14:paraId="0AF4230A" w14:textId="16CA3583" w:rsidR="000F6200" w:rsidRPr="006E6E82" w:rsidRDefault="000F6200" w:rsidP="00BE73D5">
      <w:pPr>
        <w:tabs>
          <w:tab w:val="num" w:pos="426"/>
        </w:tabs>
        <w:ind w:left="426"/>
        <w:jc w:val="both"/>
        <w:rPr>
          <w:rFonts w:ascii="Montserrat Light" w:hAnsi="Montserrat Light"/>
          <w:lang w:val="et-EE"/>
        </w:rPr>
      </w:pPr>
      <w:r w:rsidRPr="006E6E82">
        <w:rPr>
          <w:rFonts w:ascii="Montserrat Light" w:hAnsi="Montserrat Light"/>
          <w:lang w:val="et-EE"/>
        </w:rPr>
        <w:t>*Vastavalt haldusmenetluse seadusele § 27 lg 2 elektrooniliselt kättesaadavaks tehtud või edastatud dokument loetakse kättetoimetatuks, kui  dokument või teade dokumendi kättesaadavaks tegemise kohta on edastatud äriühingu äriregistrisse kantud elektronposti aadressil</w:t>
      </w:r>
      <w:r w:rsidR="0063208A" w:rsidRPr="006E6E82">
        <w:rPr>
          <w:rFonts w:ascii="Montserrat Light" w:hAnsi="Montserrat Light"/>
          <w:lang w:val="et-EE"/>
        </w:rPr>
        <w:t>e</w:t>
      </w:r>
      <w:r w:rsidRPr="006E6E82">
        <w:rPr>
          <w:rFonts w:ascii="Montserrat Light" w:hAnsi="Montserrat Light"/>
          <w:lang w:val="et-EE"/>
        </w:rPr>
        <w:t>.</w:t>
      </w:r>
    </w:p>
    <w:p w14:paraId="6A2F984C" w14:textId="047ABF05" w:rsidR="000B31C9" w:rsidRDefault="000F6200" w:rsidP="006E6E82">
      <w:pPr>
        <w:tabs>
          <w:tab w:val="num" w:pos="426"/>
        </w:tabs>
        <w:spacing w:after="0"/>
        <w:ind w:left="425"/>
        <w:jc w:val="both"/>
        <w:rPr>
          <w:rFonts w:ascii="Montserrat Light" w:hAnsi="Montserrat Light"/>
          <w:lang w:val="et-EE"/>
        </w:rPr>
      </w:pPr>
      <w:r w:rsidRPr="006E6E82">
        <w:rPr>
          <w:rFonts w:ascii="Montserrat Light" w:hAnsi="Montserrat Light"/>
          <w:lang w:val="et-EE"/>
        </w:rPr>
        <w:t>Vastavalt EhS § 31 lõikele 6, kui kooskõlastaja või arvamuse andja ei ole kümne päeva jooksul projekteerimistingimuste eelnõu saamisest arvates kooskõlastamisest keeldunud või arvamust avaldanu</w:t>
      </w:r>
      <w:r w:rsidR="00722E2A" w:rsidRPr="006E6E82">
        <w:rPr>
          <w:rFonts w:ascii="Montserrat Light" w:hAnsi="Montserrat Light"/>
          <w:lang w:val="et-EE"/>
        </w:rPr>
        <w:t>d,</w:t>
      </w:r>
      <w:r w:rsidRPr="006E6E82">
        <w:rPr>
          <w:rFonts w:ascii="Montserrat Light" w:hAnsi="Montserrat Light"/>
          <w:lang w:val="et-EE"/>
        </w:rPr>
        <w:t xml:space="preserve">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14:paraId="2B5DE0CD" w14:textId="77777777" w:rsidR="00EC5983" w:rsidRDefault="00EC5983" w:rsidP="006E6E82">
      <w:pPr>
        <w:tabs>
          <w:tab w:val="num" w:pos="426"/>
        </w:tabs>
        <w:spacing w:after="0"/>
        <w:ind w:left="425"/>
        <w:jc w:val="both"/>
        <w:rPr>
          <w:rFonts w:ascii="Montserrat Light" w:hAnsi="Montserrat Light"/>
          <w:lang w:val="et-EE"/>
        </w:rPr>
      </w:pPr>
    </w:p>
    <w:p w14:paraId="695ADF03" w14:textId="694B2B9F" w:rsidR="00EC5983" w:rsidRDefault="00EC5983" w:rsidP="006E6E82">
      <w:pPr>
        <w:tabs>
          <w:tab w:val="num" w:pos="426"/>
        </w:tabs>
        <w:spacing w:after="0"/>
        <w:ind w:left="425"/>
        <w:jc w:val="both"/>
        <w:rPr>
          <w:rFonts w:ascii="Montserrat Light" w:hAnsi="Montserrat Light"/>
          <w:lang w:val="et-EE"/>
        </w:rPr>
      </w:pPr>
      <w:r>
        <w:rPr>
          <w:rFonts w:ascii="Montserrat Light" w:hAnsi="Montserrat Light"/>
          <w:lang w:val="et-EE"/>
        </w:rPr>
        <w:t xml:space="preserve">11.05.2023 pöördus projekteerimistingimuste taotleja </w:t>
      </w:r>
      <w:r w:rsidRPr="00EC5983">
        <w:rPr>
          <w:rFonts w:ascii="Montserrat Light" w:hAnsi="Montserrat Light"/>
          <w:lang w:val="et-EE"/>
        </w:rPr>
        <w:t>EHITUSFIRMA RAND JA TUULBERG AS</w:t>
      </w:r>
      <w:r>
        <w:rPr>
          <w:rFonts w:ascii="Montserrat Light" w:hAnsi="Montserrat Light"/>
          <w:lang w:val="et-EE"/>
        </w:rPr>
        <w:t xml:space="preserve"> oma kirjas nr V99 </w:t>
      </w:r>
      <w:r w:rsidRPr="006E6E82">
        <w:rPr>
          <w:rFonts w:ascii="Montserrat Light" w:hAnsi="Montserrat Light"/>
          <w:lang w:val="et-EE"/>
        </w:rPr>
        <w:t xml:space="preserve">(linnavalitsuse dokumendiregistris </w:t>
      </w:r>
      <w:r>
        <w:rPr>
          <w:rFonts w:ascii="Montserrat Light" w:hAnsi="Montserrat Light"/>
          <w:lang w:val="et-EE"/>
        </w:rPr>
        <w:t>11.05.2023</w:t>
      </w:r>
      <w:r w:rsidRPr="006E6E82">
        <w:rPr>
          <w:rFonts w:ascii="Montserrat Light" w:hAnsi="Montserrat Light"/>
          <w:lang w:val="et-EE"/>
        </w:rPr>
        <w:t xml:space="preserve"> kiri nr </w:t>
      </w:r>
      <w:r w:rsidRPr="00EC5983">
        <w:rPr>
          <w:rFonts w:ascii="Montserrat Light" w:hAnsi="Montserrat Light"/>
          <w:lang w:val="et-EE"/>
        </w:rPr>
        <w:t>4.2-4/1161-4</w:t>
      </w:r>
      <w:r w:rsidRPr="006E6E82">
        <w:rPr>
          <w:rFonts w:ascii="Montserrat Light" w:hAnsi="Montserrat Light"/>
          <w:lang w:val="et-EE"/>
        </w:rPr>
        <w:t>)</w:t>
      </w:r>
      <w:r>
        <w:rPr>
          <w:rFonts w:ascii="Montserrat Light" w:hAnsi="Montserrat Light"/>
          <w:lang w:val="et-EE"/>
        </w:rPr>
        <w:t xml:space="preserve"> pädeva asutuse poole ettepanekuga muuta mõnevõrra tingimuste punkte 22, 23, 24 ja 47. Pädeva asutuse ja taotleja vahel 17.05.2023 toimunud kohtumisel jõuti kokkuleppele punktide 22, 23 ja 24 sõnastuses ning punkti 47 ebaotstarbekuses. Käesolevat eelnõud on sellele vastavalt korrigeeritud.</w:t>
      </w:r>
    </w:p>
    <w:p w14:paraId="1081632A" w14:textId="77777777" w:rsidR="006E6E82" w:rsidRPr="006E6E82" w:rsidRDefault="006E6E82" w:rsidP="006E6E82">
      <w:pPr>
        <w:tabs>
          <w:tab w:val="num" w:pos="426"/>
        </w:tabs>
        <w:spacing w:after="0"/>
        <w:ind w:left="425"/>
        <w:jc w:val="both"/>
        <w:rPr>
          <w:rFonts w:ascii="Montserrat Light" w:hAnsi="Montserrat Light"/>
          <w:lang w:val="et-EE"/>
        </w:rPr>
      </w:pPr>
    </w:p>
    <w:p w14:paraId="2AA5A585" w14:textId="77777777" w:rsidR="001F5EAD" w:rsidRPr="006E6E82" w:rsidRDefault="000B31C9" w:rsidP="000B31C9">
      <w:pPr>
        <w:pStyle w:val="Pealkiri2"/>
        <w:numPr>
          <w:ilvl w:val="0"/>
          <w:numId w:val="2"/>
        </w:numPr>
        <w:tabs>
          <w:tab w:val="left" w:pos="142"/>
        </w:tabs>
        <w:ind w:left="709" w:hanging="822"/>
        <w:jc w:val="both"/>
        <w:rPr>
          <w:rFonts w:ascii="Montserrat Light" w:hAnsi="Montserrat Light"/>
          <w:bCs/>
          <w:sz w:val="22"/>
          <w:szCs w:val="22"/>
          <w:lang w:val="et-EE"/>
        </w:rPr>
      </w:pPr>
      <w:r w:rsidRPr="006E6E82">
        <w:rPr>
          <w:rFonts w:ascii="Montserrat Light" w:hAnsi="Montserrat Light"/>
          <w:bCs/>
          <w:sz w:val="22"/>
          <w:szCs w:val="22"/>
          <w:lang w:val="et-EE"/>
        </w:rPr>
        <w:t xml:space="preserve">    ÕIGUSLIKUD ALUSED</w:t>
      </w:r>
    </w:p>
    <w:p w14:paraId="327C6E7E" w14:textId="7CF052CE" w:rsidR="000B31C9" w:rsidRPr="006E6E82" w:rsidRDefault="000B31C9" w:rsidP="001F5EAD">
      <w:pPr>
        <w:pStyle w:val="Pealkiri2"/>
        <w:tabs>
          <w:tab w:val="left" w:pos="142"/>
        </w:tabs>
        <w:jc w:val="both"/>
        <w:rPr>
          <w:rFonts w:ascii="Montserrat Light" w:hAnsi="Montserrat Light"/>
          <w:bCs/>
          <w:sz w:val="22"/>
          <w:szCs w:val="22"/>
          <w:lang w:val="et-EE"/>
        </w:rPr>
      </w:pPr>
      <w:r w:rsidRPr="006E6E82">
        <w:rPr>
          <w:rFonts w:ascii="Montserrat Light" w:hAnsi="Montserrat Light"/>
          <w:bCs/>
          <w:sz w:val="22"/>
          <w:szCs w:val="22"/>
          <w:lang w:val="et-EE"/>
        </w:rPr>
        <w:t xml:space="preserve"> </w:t>
      </w:r>
    </w:p>
    <w:p w14:paraId="3D5BC689" w14:textId="77777777" w:rsidR="001F5EAD" w:rsidRPr="006E6E82" w:rsidRDefault="001F5EAD" w:rsidP="001F5EAD">
      <w:pPr>
        <w:pStyle w:val="Loendilik"/>
        <w:numPr>
          <w:ilvl w:val="1"/>
          <w:numId w:val="2"/>
        </w:numPr>
        <w:spacing w:after="0" w:line="256" w:lineRule="auto"/>
        <w:ind w:left="464" w:right="175" w:hanging="576"/>
        <w:jc w:val="both"/>
        <w:rPr>
          <w:rFonts w:ascii="Montserrat Light" w:hAnsi="Montserrat Light"/>
          <w:lang w:val="et-EE"/>
        </w:rPr>
      </w:pPr>
      <w:r w:rsidRPr="006E6E82">
        <w:rPr>
          <w:rFonts w:ascii="Montserrat Light" w:hAnsi="Montserrat Light"/>
          <w:lang w:val="et-EE"/>
        </w:rPr>
        <w:t>Ehitusseadustiku §28 kohaselt projekteerimistingimused annab kohaliku omavalitsuse üksus, kui seaduses ei ole sätestatud teisiti.</w:t>
      </w:r>
    </w:p>
    <w:p w14:paraId="7359212C" w14:textId="1CE7D2C8" w:rsidR="000F6200" w:rsidRPr="006E6E82" w:rsidRDefault="001F5EAD" w:rsidP="004F2EB5">
      <w:pPr>
        <w:pStyle w:val="Loendilik"/>
        <w:numPr>
          <w:ilvl w:val="1"/>
          <w:numId w:val="2"/>
        </w:numPr>
        <w:spacing w:after="0" w:line="256" w:lineRule="auto"/>
        <w:ind w:left="464" w:right="173" w:hanging="576"/>
        <w:jc w:val="both"/>
        <w:rPr>
          <w:rFonts w:ascii="Montserrat Light" w:hAnsi="Montserrat Light"/>
          <w:lang w:val="et-EE"/>
        </w:rPr>
      </w:pPr>
      <w:r w:rsidRPr="006E6E82">
        <w:rPr>
          <w:rFonts w:ascii="Montserrat Light" w:hAnsi="Montserrat Light"/>
          <w:lang w:val="et-EE"/>
        </w:rPr>
        <w:t>Narva Linnavalitsuse Arhitektuuri – ja Linnaplaneerimise Ameti põhimääruse § 7 punkti 14 kohaselt Arhitektuuri- ja planeerimise osakonna üks põhiülesannetest on ehitusliku projekteerimise lähteinformatsiooni väljastamine, sh projekteerimis</w:t>
      </w:r>
      <w:r w:rsidR="004625E8" w:rsidRPr="006E6E82">
        <w:rPr>
          <w:rFonts w:ascii="Montserrat Light" w:hAnsi="Montserrat Light"/>
          <w:lang w:val="et-EE"/>
        </w:rPr>
        <w:t>-</w:t>
      </w:r>
      <w:r w:rsidRPr="006E6E82">
        <w:rPr>
          <w:rFonts w:ascii="Montserrat Light" w:hAnsi="Montserrat Light"/>
          <w:lang w:val="et-EE"/>
        </w:rPr>
        <w:t>tingimuste ettevalmistamine ja esitamine linnavalitsusele kinnitamiseks.</w:t>
      </w:r>
      <w:r w:rsidR="000F6200" w:rsidRPr="006E6E82">
        <w:rPr>
          <w:rFonts w:ascii="Times New Roman" w:eastAsia="Times New Roman" w:hAnsi="Times New Roman" w:cs="Times New Roman"/>
          <w:sz w:val="24"/>
          <w:szCs w:val="24"/>
          <w:lang w:val="et-EE"/>
        </w:rPr>
        <w:t xml:space="preserve"> </w:t>
      </w:r>
    </w:p>
    <w:p w14:paraId="0E3E43F7" w14:textId="05152673" w:rsidR="001F5EAD" w:rsidRPr="006E6E82" w:rsidRDefault="000F6200" w:rsidP="004F2EB5">
      <w:pPr>
        <w:pStyle w:val="Loendilik"/>
        <w:numPr>
          <w:ilvl w:val="1"/>
          <w:numId w:val="2"/>
        </w:numPr>
        <w:spacing w:after="0" w:line="256" w:lineRule="auto"/>
        <w:ind w:left="464" w:right="173" w:hanging="576"/>
        <w:jc w:val="both"/>
        <w:rPr>
          <w:rFonts w:ascii="Montserrat Light" w:hAnsi="Montserrat Light"/>
          <w:lang w:val="et-EE"/>
        </w:rPr>
      </w:pPr>
      <w:r w:rsidRPr="006E6E82">
        <w:rPr>
          <w:rFonts w:ascii="Montserrat Light" w:hAnsi="Montserrat Light"/>
          <w:lang w:val="et-EE"/>
        </w:rPr>
        <w:t>EhS § 27 kohaselt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1770BFF4" w14:textId="77777777" w:rsidR="000F6200" w:rsidRPr="006E6E82" w:rsidRDefault="000F6200" w:rsidP="000F6200">
      <w:pPr>
        <w:pStyle w:val="Loendilik"/>
        <w:spacing w:after="0" w:line="256" w:lineRule="auto"/>
        <w:ind w:left="464" w:right="173"/>
        <w:rPr>
          <w:rFonts w:ascii="Montserrat Light" w:hAnsi="Montserrat Light"/>
          <w:lang w:val="et-EE"/>
        </w:rPr>
      </w:pPr>
    </w:p>
    <w:p w14:paraId="2C86D1A8" w14:textId="740BF42C" w:rsidR="001F5EAD" w:rsidRPr="006E6E82" w:rsidRDefault="001F5EAD" w:rsidP="001F5EAD">
      <w:pPr>
        <w:pStyle w:val="Pealkiri2"/>
        <w:numPr>
          <w:ilvl w:val="0"/>
          <w:numId w:val="2"/>
        </w:numPr>
        <w:tabs>
          <w:tab w:val="left" w:pos="142"/>
        </w:tabs>
        <w:ind w:left="709" w:hanging="822"/>
        <w:jc w:val="both"/>
        <w:rPr>
          <w:rFonts w:ascii="Montserrat Light" w:hAnsi="Montserrat Light"/>
          <w:bCs/>
          <w:sz w:val="22"/>
          <w:szCs w:val="22"/>
          <w:lang w:val="et-EE"/>
        </w:rPr>
      </w:pPr>
      <w:r w:rsidRPr="006E6E82">
        <w:rPr>
          <w:rFonts w:ascii="Montserrat Light" w:hAnsi="Montserrat Light"/>
          <w:bCs/>
          <w:sz w:val="22"/>
          <w:szCs w:val="22"/>
          <w:lang w:val="et-EE"/>
        </w:rPr>
        <w:t>OTSUS</w:t>
      </w:r>
    </w:p>
    <w:p w14:paraId="09F7AA58" w14:textId="77777777" w:rsidR="001F5EAD" w:rsidRPr="006E6E82" w:rsidRDefault="001F5EAD" w:rsidP="001F5EAD">
      <w:pPr>
        <w:spacing w:after="0" w:line="256" w:lineRule="auto"/>
        <w:ind w:right="173"/>
        <w:jc w:val="both"/>
        <w:rPr>
          <w:rFonts w:ascii="Montserrat Light" w:hAnsi="Montserrat Light"/>
          <w:b/>
          <w:bCs/>
          <w:lang w:val="et-EE" w:eastAsia="et-EE"/>
        </w:rPr>
      </w:pPr>
    </w:p>
    <w:p w14:paraId="3EF28F60" w14:textId="6C3EDB39" w:rsidR="000B31C9" w:rsidRDefault="00A8699D" w:rsidP="002125E1">
      <w:pPr>
        <w:spacing w:after="0" w:line="256" w:lineRule="auto"/>
        <w:ind w:right="173"/>
        <w:jc w:val="both"/>
        <w:rPr>
          <w:rFonts w:ascii="Montserrat Light" w:hAnsi="Montserrat Light"/>
          <w:b/>
          <w:bCs/>
          <w:lang w:val="et-EE" w:eastAsia="et-EE"/>
        </w:rPr>
      </w:pPr>
      <w:r w:rsidRPr="006E6E82">
        <w:rPr>
          <w:rFonts w:ascii="Montserrat Light" w:hAnsi="Montserrat Light"/>
          <w:b/>
          <w:bCs/>
          <w:lang w:val="et-EE" w:eastAsia="et-EE"/>
        </w:rPr>
        <w:t xml:space="preserve">Kinnitada projekteerimistingimused </w:t>
      </w:r>
      <w:r w:rsidR="000740C9" w:rsidRPr="006E6E82">
        <w:rPr>
          <w:rFonts w:ascii="Montserrat Light" w:hAnsi="Montserrat Light"/>
          <w:b/>
          <w:bCs/>
          <w:lang w:val="et-EE" w:eastAsia="et-EE"/>
        </w:rPr>
        <w:t>Vabaduse</w:t>
      </w:r>
      <w:r w:rsidR="00961625" w:rsidRPr="006E6E82">
        <w:rPr>
          <w:rFonts w:ascii="Montserrat Light" w:hAnsi="Montserrat Light"/>
          <w:b/>
          <w:bCs/>
          <w:lang w:val="et-EE" w:eastAsia="et-EE"/>
        </w:rPr>
        <w:t xml:space="preserve"> tn</w:t>
      </w:r>
      <w:r w:rsidR="000740C9" w:rsidRPr="006E6E82">
        <w:rPr>
          <w:rFonts w:ascii="Montserrat Light" w:hAnsi="Montserrat Light"/>
          <w:b/>
          <w:bCs/>
          <w:lang w:val="et-EE" w:eastAsia="et-EE"/>
        </w:rPr>
        <w:t xml:space="preserve"> 4 </w:t>
      </w:r>
      <w:r w:rsidR="00961625" w:rsidRPr="006E6E82">
        <w:rPr>
          <w:rFonts w:ascii="Montserrat Light" w:hAnsi="Montserrat Light"/>
          <w:b/>
          <w:bCs/>
          <w:lang w:val="et-EE" w:eastAsia="et-EE"/>
        </w:rPr>
        <w:t>korterelamu</w:t>
      </w:r>
      <w:r w:rsidRPr="006E6E82">
        <w:rPr>
          <w:rFonts w:ascii="Montserrat Light" w:hAnsi="Montserrat Light"/>
          <w:b/>
          <w:bCs/>
          <w:lang w:val="et-EE" w:eastAsia="et-EE"/>
        </w:rPr>
        <w:t xml:space="preserve"> püstitami</w:t>
      </w:r>
      <w:r w:rsidR="00961625" w:rsidRPr="006E6E82">
        <w:rPr>
          <w:rFonts w:ascii="Montserrat Light" w:hAnsi="Montserrat Light"/>
          <w:b/>
          <w:bCs/>
          <w:lang w:val="et-EE" w:eastAsia="et-EE"/>
        </w:rPr>
        <w:t>seks</w:t>
      </w:r>
      <w:r w:rsidRPr="006E6E82">
        <w:rPr>
          <w:rFonts w:ascii="Montserrat Light" w:hAnsi="Montserrat Light"/>
          <w:b/>
          <w:bCs/>
          <w:lang w:val="et-EE" w:eastAsia="et-EE"/>
        </w:rPr>
        <w:t xml:space="preserve"> Narva Linnavolikogu </w:t>
      </w:r>
      <w:r w:rsidR="000740C9" w:rsidRPr="006E6E82">
        <w:rPr>
          <w:rFonts w:ascii="Montserrat Light" w:hAnsi="Montserrat Light"/>
          <w:b/>
          <w:bCs/>
          <w:lang w:val="et-EE" w:eastAsia="et-EE"/>
        </w:rPr>
        <w:t>22.08.2013</w:t>
      </w:r>
      <w:r w:rsidRPr="006E6E82">
        <w:rPr>
          <w:rFonts w:ascii="Montserrat Light" w:hAnsi="Montserrat Light"/>
          <w:b/>
          <w:bCs/>
          <w:lang w:val="et-EE" w:eastAsia="et-EE"/>
        </w:rPr>
        <w:t xml:space="preserve">. a otsusega nr </w:t>
      </w:r>
      <w:r w:rsidR="000740C9" w:rsidRPr="006E6E82">
        <w:rPr>
          <w:rFonts w:ascii="Montserrat Light" w:hAnsi="Montserrat Light"/>
          <w:b/>
          <w:bCs/>
          <w:lang w:val="et-EE" w:eastAsia="et-EE"/>
        </w:rPr>
        <w:t>78</w:t>
      </w:r>
      <w:r w:rsidRPr="006E6E82">
        <w:rPr>
          <w:rFonts w:ascii="Montserrat Light" w:hAnsi="Montserrat Light"/>
          <w:b/>
          <w:bCs/>
          <w:lang w:val="et-EE" w:eastAsia="et-EE"/>
        </w:rPr>
        <w:t xml:space="preserve"> kehtestatud </w:t>
      </w:r>
      <w:r w:rsidR="000740C9" w:rsidRPr="006E6E82">
        <w:rPr>
          <w:rFonts w:ascii="Montserrat Light" w:hAnsi="Montserrat Light"/>
          <w:b/>
          <w:bCs/>
          <w:lang w:val="et-EE" w:eastAsia="et-EE"/>
        </w:rPr>
        <w:t>Narva Vabaduse tn 4 maa-ala detailplaneeringu</w:t>
      </w:r>
      <w:r w:rsidRPr="006E6E82">
        <w:rPr>
          <w:rFonts w:ascii="Montserrat Light" w:hAnsi="Montserrat Light"/>
          <w:b/>
          <w:bCs/>
          <w:lang w:val="et-EE" w:eastAsia="et-EE"/>
        </w:rPr>
        <w:t xml:space="preserve"> alusel</w:t>
      </w:r>
      <w:r w:rsidR="00961625" w:rsidRPr="006E6E82">
        <w:rPr>
          <w:rFonts w:ascii="Montserrat Light" w:hAnsi="Montserrat Light"/>
          <w:b/>
          <w:bCs/>
          <w:lang w:val="et-EE" w:eastAsia="et-EE"/>
        </w:rPr>
        <w:t xml:space="preserve"> järgnevalt:</w:t>
      </w:r>
    </w:p>
    <w:p w14:paraId="356B9A61" w14:textId="77777777" w:rsidR="006E6E82" w:rsidRDefault="006E6E82" w:rsidP="002125E1">
      <w:pPr>
        <w:spacing w:after="0" w:line="256" w:lineRule="auto"/>
        <w:ind w:right="173"/>
        <w:jc w:val="both"/>
        <w:rPr>
          <w:rFonts w:ascii="Montserrat Light" w:hAnsi="Montserrat Light"/>
          <w:b/>
          <w:bCs/>
          <w:lang w:val="et-EE" w:eastAsia="et-EE"/>
        </w:rPr>
      </w:pPr>
    </w:p>
    <w:tbl>
      <w:tblPr>
        <w:tblW w:w="10065" w:type="dxa"/>
        <w:tblInd w:w="-426" w:type="dxa"/>
        <w:shd w:val="clear" w:color="auto" w:fill="FFFFFF"/>
        <w:tblLook w:val="04A0" w:firstRow="1" w:lastRow="0" w:firstColumn="1" w:lastColumn="0" w:noHBand="0" w:noVBand="1"/>
      </w:tblPr>
      <w:tblGrid>
        <w:gridCol w:w="10065"/>
      </w:tblGrid>
      <w:tr w:rsidR="000B31C9" w:rsidRPr="006E6E82" w14:paraId="24501AB1" w14:textId="77777777" w:rsidTr="001F5EAD">
        <w:trPr>
          <w:trHeight w:val="182"/>
        </w:trPr>
        <w:tc>
          <w:tcPr>
            <w:tcW w:w="10065" w:type="dxa"/>
            <w:shd w:val="clear" w:color="auto" w:fill="FFFFFF"/>
          </w:tcPr>
          <w:tbl>
            <w:tblPr>
              <w:tblStyle w:val="Kontuurtabel"/>
              <w:tblW w:w="8785" w:type="dxa"/>
              <w:tblInd w:w="741" w:type="dxa"/>
              <w:tblBorders>
                <w:top w:val="none" w:sz="0" w:space="0" w:color="auto"/>
                <w:left w:val="none" w:sz="0" w:space="0" w:color="auto"/>
                <w:bottom w:val="none" w:sz="0" w:space="0" w:color="auto"/>
                <w:right w:val="none" w:sz="0" w:space="0" w:color="auto"/>
                <w:insideV w:val="none" w:sz="0" w:space="0" w:color="auto"/>
              </w:tblBorders>
              <w:tblLook w:val="0620" w:firstRow="1" w:lastRow="0" w:firstColumn="0" w:lastColumn="0" w:noHBand="1" w:noVBand="1"/>
              <w:tblCaption w:val="пппп"/>
            </w:tblPr>
            <w:tblGrid>
              <w:gridCol w:w="2451"/>
              <w:gridCol w:w="6334"/>
            </w:tblGrid>
            <w:tr w:rsidR="000B31C9" w:rsidRPr="006E6E82" w14:paraId="671F1A6E" w14:textId="77777777" w:rsidTr="00EC5983">
              <w:trPr>
                <w:trHeight w:val="853"/>
              </w:trPr>
              <w:tc>
                <w:tcPr>
                  <w:tcW w:w="2128" w:type="dxa"/>
                  <w:tcBorders>
                    <w:top w:val="single" w:sz="4" w:space="0" w:color="auto"/>
                    <w:bottom w:val="single" w:sz="4" w:space="0" w:color="auto"/>
                  </w:tcBorders>
                </w:tcPr>
                <w:p w14:paraId="13088AD9" w14:textId="77777777" w:rsidR="000B31C9" w:rsidRPr="006E6E82" w:rsidRDefault="000B31C9" w:rsidP="00366F9B">
                  <w:pPr>
                    <w:rPr>
                      <w:rFonts w:ascii="Montserrat Light" w:hAnsi="Montserrat Light" w:cs="Times New Roman"/>
                      <w:lang w:val="et-EE"/>
                    </w:rPr>
                  </w:pPr>
                  <w:r w:rsidRPr="006E6E82">
                    <w:rPr>
                      <w:rFonts w:ascii="Montserrat Light" w:hAnsi="Montserrat Light" w:cs="Times New Roman"/>
                      <w:lang w:val="et-EE"/>
                    </w:rPr>
                    <w:t xml:space="preserve"> ÜLDANDMED</w:t>
                  </w:r>
                </w:p>
              </w:tc>
              <w:tc>
                <w:tcPr>
                  <w:tcW w:w="6657" w:type="dxa"/>
                  <w:tcBorders>
                    <w:top w:val="single" w:sz="4" w:space="0" w:color="auto"/>
                    <w:bottom w:val="single" w:sz="4" w:space="0" w:color="auto"/>
                  </w:tcBorders>
                </w:tcPr>
                <w:p w14:paraId="20765FC9" w14:textId="77777777" w:rsidR="000E48A7" w:rsidRDefault="000B31C9" w:rsidP="000E48A7">
                  <w:pPr>
                    <w:ind w:left="567"/>
                    <w:rPr>
                      <w:rFonts w:ascii="Montserrat Light" w:hAnsi="Montserrat Light" w:cs="Times New Roman"/>
                      <w:lang w:val="et-EE"/>
                    </w:rPr>
                  </w:pPr>
                  <w:r w:rsidRPr="006E6E82">
                    <w:rPr>
                      <w:rFonts w:ascii="Montserrat Light" w:hAnsi="Montserrat Light" w:cs="Times New Roman"/>
                      <w:lang w:val="et-EE"/>
                    </w:rPr>
                    <w:t xml:space="preserve">Krundi aadress: </w:t>
                  </w:r>
                  <w:r w:rsidR="000740C9" w:rsidRPr="006E6E82">
                    <w:rPr>
                      <w:rFonts w:ascii="Montserrat Light" w:hAnsi="Montserrat Light" w:cs="Times New Roman"/>
                      <w:lang w:val="et-EE"/>
                    </w:rPr>
                    <w:t xml:space="preserve">Vabaduse </w:t>
                  </w:r>
                  <w:r w:rsidR="00961625" w:rsidRPr="006E6E82">
                    <w:rPr>
                      <w:rFonts w:ascii="Montserrat Light" w:hAnsi="Montserrat Light" w:cs="Times New Roman"/>
                      <w:lang w:val="et-EE"/>
                    </w:rPr>
                    <w:t xml:space="preserve">tn </w:t>
                  </w:r>
                  <w:r w:rsidR="000740C9" w:rsidRPr="006E6E82">
                    <w:rPr>
                      <w:rFonts w:ascii="Montserrat Light" w:hAnsi="Montserrat Light" w:cs="Times New Roman"/>
                      <w:lang w:val="et-EE"/>
                    </w:rPr>
                    <w:t>4</w:t>
                  </w:r>
                </w:p>
                <w:p w14:paraId="4FC25A05" w14:textId="153B569C" w:rsidR="002125E1" w:rsidRPr="000E48A7" w:rsidRDefault="000B31C9" w:rsidP="000E48A7">
                  <w:pPr>
                    <w:ind w:left="567"/>
                    <w:rPr>
                      <w:rFonts w:ascii="Montserrat Light" w:hAnsi="Montserrat Light" w:cs="Times New Roman"/>
                      <w:color w:val="000000" w:themeColor="text1"/>
                      <w:lang w:val="et-EE"/>
                    </w:rPr>
                  </w:pPr>
                  <w:r w:rsidRPr="006E6E82">
                    <w:rPr>
                      <w:rFonts w:ascii="Montserrat Light" w:hAnsi="Montserrat Light" w:cs="Times New Roman"/>
                      <w:lang w:val="et-EE"/>
                    </w:rPr>
                    <w:t xml:space="preserve">Ehitisregistri kood: </w:t>
                  </w:r>
                  <w:r w:rsidR="003C7CD7" w:rsidRPr="006E6E82">
                    <w:rPr>
                      <w:rFonts w:ascii="Montserrat Light" w:hAnsi="Montserrat Light" w:cs="Times New Roman"/>
                      <w:lang w:val="et-EE"/>
                    </w:rPr>
                    <w:t>121398764</w:t>
                  </w:r>
                </w:p>
                <w:p w14:paraId="49C3755B" w14:textId="7C2D7889" w:rsidR="000B31C9" w:rsidRPr="006E6E82" w:rsidRDefault="000E48A7" w:rsidP="000E48A7">
                  <w:pPr>
                    <w:ind w:left="567"/>
                    <w:rPr>
                      <w:rFonts w:ascii="Montserrat Light" w:hAnsi="Montserrat Light" w:cs="Times New Roman"/>
                      <w:lang w:val="et-EE"/>
                    </w:rPr>
                  </w:pPr>
                  <w:r>
                    <w:rPr>
                      <w:rFonts w:ascii="Montserrat Light" w:hAnsi="Montserrat Light" w:cs="Times New Roman"/>
                      <w:lang w:val="et-EE"/>
                    </w:rPr>
                    <w:t>Katastrijärgne m</w:t>
                  </w:r>
                  <w:r w:rsidR="000B31C9" w:rsidRPr="006E6E82">
                    <w:rPr>
                      <w:rFonts w:ascii="Montserrat Light" w:hAnsi="Montserrat Light" w:cs="Times New Roman"/>
                      <w:lang w:val="et-EE"/>
                    </w:rPr>
                    <w:t>aakasutuse sihtotstarve:</w:t>
                  </w:r>
                  <w:r w:rsidR="000740C9" w:rsidRPr="006E6E82">
                    <w:rPr>
                      <w:rFonts w:ascii="Montserrat Light" w:hAnsi="Montserrat Light" w:cs="Times New Roman"/>
                      <w:lang w:val="et-EE"/>
                    </w:rPr>
                    <w:t xml:space="preserve"> </w:t>
                  </w:r>
                  <w:r>
                    <w:rPr>
                      <w:rFonts w:ascii="Montserrat Light" w:hAnsi="Montserrat Light" w:cs="Times New Roman"/>
                      <w:lang w:val="et-EE"/>
                    </w:rPr>
                    <w:t xml:space="preserve">100% </w:t>
                  </w:r>
                  <w:r w:rsidR="009F6825" w:rsidRPr="006E6E82">
                    <w:rPr>
                      <w:rFonts w:ascii="Montserrat Light" w:hAnsi="Montserrat Light" w:cs="Times New Roman"/>
                      <w:lang w:val="et-EE"/>
                    </w:rPr>
                    <w:t>korruselamumaa</w:t>
                  </w:r>
                </w:p>
                <w:p w14:paraId="458DE7CE" w14:textId="77777777" w:rsidR="003C7CD7" w:rsidRPr="006E6E82" w:rsidRDefault="000B31C9" w:rsidP="000E48A7">
                  <w:pPr>
                    <w:ind w:left="567"/>
                    <w:rPr>
                      <w:rFonts w:ascii="Montserrat Light" w:hAnsi="Montserrat Light" w:cs="Arial"/>
                      <w:color w:val="000000"/>
                      <w:shd w:val="clear" w:color="auto" w:fill="FFFFFF"/>
                      <w:lang w:val="et-EE"/>
                    </w:rPr>
                  </w:pPr>
                  <w:r w:rsidRPr="006E6E82">
                    <w:rPr>
                      <w:rFonts w:ascii="Montserrat Light" w:hAnsi="Montserrat Light" w:cs="Times New Roman"/>
                      <w:lang w:val="et-EE"/>
                    </w:rPr>
                    <w:t>Krundi pindala: </w:t>
                  </w:r>
                  <w:r w:rsidR="005E38F5" w:rsidRPr="006E6E82">
                    <w:rPr>
                      <w:rFonts w:ascii="Montserrat Light" w:hAnsi="Montserrat Light" w:cs="Times New Roman"/>
                      <w:lang w:val="et-EE"/>
                    </w:rPr>
                    <w:t xml:space="preserve">3934 </w:t>
                  </w:r>
                  <w:r w:rsidRPr="006E6E82">
                    <w:rPr>
                      <w:rFonts w:ascii="Montserrat Light" w:hAnsi="Montserrat Light" w:cs="Times New Roman"/>
                      <w:lang w:val="et-EE"/>
                    </w:rPr>
                    <w:t>m2</w:t>
                  </w:r>
                  <w:r w:rsidRPr="006E6E82">
                    <w:rPr>
                      <w:rFonts w:ascii="Montserrat Light" w:hAnsi="Montserrat Light" w:cs="Arial"/>
                      <w:color w:val="000000"/>
                      <w:shd w:val="clear" w:color="auto" w:fill="FFFFFF"/>
                      <w:lang w:val="et-EE"/>
                    </w:rPr>
                    <w:t xml:space="preserve"> </w:t>
                  </w:r>
                </w:p>
                <w:p w14:paraId="6A7A0BAF" w14:textId="7002A159" w:rsidR="000B31C9" w:rsidRPr="006E6E82" w:rsidRDefault="000B31C9" w:rsidP="000E48A7">
                  <w:pPr>
                    <w:ind w:left="567"/>
                    <w:rPr>
                      <w:rFonts w:ascii="Montserrat Light" w:hAnsi="Montserrat Light" w:cs="Times New Roman"/>
                      <w:i/>
                      <w:iCs/>
                      <w:color w:val="FF0000"/>
                      <w:lang w:val="et-EE"/>
                    </w:rPr>
                  </w:pPr>
                  <w:r w:rsidRPr="006E6E82">
                    <w:rPr>
                      <w:rFonts w:ascii="Montserrat Light" w:hAnsi="Montserrat Light" w:cs="Times New Roman"/>
                      <w:lang w:val="et-EE"/>
                    </w:rPr>
                    <w:t xml:space="preserve">Kavandatav ehitustegevus: </w:t>
                  </w:r>
                  <w:r w:rsidR="005E38F5" w:rsidRPr="006E6E82">
                    <w:rPr>
                      <w:rFonts w:ascii="Montserrat Light" w:hAnsi="Montserrat Light" w:cs="Times New Roman"/>
                      <w:color w:val="000000" w:themeColor="text1"/>
                      <w:lang w:val="et-EE"/>
                    </w:rPr>
                    <w:t xml:space="preserve">ehitise </w:t>
                  </w:r>
                  <w:r w:rsidR="00327036" w:rsidRPr="006E6E82">
                    <w:rPr>
                      <w:rFonts w:ascii="Montserrat Light" w:hAnsi="Montserrat Light" w:cs="Times New Roman"/>
                      <w:color w:val="000000" w:themeColor="text1"/>
                      <w:lang w:val="et-EE"/>
                    </w:rPr>
                    <w:t>püstitamine</w:t>
                  </w:r>
                </w:p>
              </w:tc>
            </w:tr>
            <w:tr w:rsidR="000B31C9" w:rsidRPr="000E48A7" w14:paraId="089501B9" w14:textId="77777777" w:rsidTr="00576B2B">
              <w:trPr>
                <w:trHeight w:val="611"/>
              </w:trPr>
              <w:tc>
                <w:tcPr>
                  <w:tcW w:w="2128" w:type="dxa"/>
                  <w:tcBorders>
                    <w:top w:val="single" w:sz="4" w:space="0" w:color="auto"/>
                  </w:tcBorders>
                </w:tcPr>
                <w:p w14:paraId="2F45D058" w14:textId="77777777" w:rsidR="000B31C9" w:rsidRPr="006E6E82" w:rsidRDefault="000B31C9" w:rsidP="00366F9B">
                  <w:pPr>
                    <w:keepNext/>
                    <w:autoSpaceDE w:val="0"/>
                    <w:autoSpaceDN w:val="0"/>
                    <w:rPr>
                      <w:rFonts w:ascii="Montserrat Light" w:hAnsi="Montserrat Light" w:cs="Times New Roman"/>
                      <w:lang w:val="et-EE"/>
                    </w:rPr>
                  </w:pPr>
                  <w:r w:rsidRPr="006E6E82">
                    <w:rPr>
                      <w:rFonts w:ascii="Montserrat Light" w:hAnsi="Montserrat Light" w:cs="Times New Roman"/>
                      <w:color w:val="000000"/>
                      <w:lang w:val="et-EE"/>
                    </w:rPr>
                    <w:lastRenderedPageBreak/>
                    <w:t>LÄHTEMATERJAL</w:t>
                  </w:r>
                </w:p>
              </w:tc>
              <w:tc>
                <w:tcPr>
                  <w:tcW w:w="6657" w:type="dxa"/>
                  <w:tcBorders>
                    <w:top w:val="single" w:sz="4" w:space="0" w:color="auto"/>
                    <w:bottom w:val="single" w:sz="4" w:space="0" w:color="auto"/>
                  </w:tcBorders>
                </w:tcPr>
                <w:p w14:paraId="3F64D201" w14:textId="1FF3BDA7" w:rsidR="002125E1" w:rsidRPr="006E6E82" w:rsidRDefault="00000000" w:rsidP="000E48A7">
                  <w:pPr>
                    <w:ind w:left="567"/>
                    <w:jc w:val="both"/>
                    <w:rPr>
                      <w:rFonts w:ascii="Montserrat Light" w:hAnsi="Montserrat Light" w:cs="Times New Roman"/>
                      <w:lang w:val="et-EE"/>
                    </w:rPr>
                  </w:pPr>
                  <w:sdt>
                    <w:sdtPr>
                      <w:rPr>
                        <w:rFonts w:ascii="Montserrat Light" w:hAnsi="Montserrat Light"/>
                        <w:lang w:val="et-EE"/>
                      </w:rPr>
                      <w:id w:val="-1426726707"/>
                      <w:placeholder>
                        <w:docPart w:val="3B8E06C4F35A4872BE9077C15A35064A"/>
                      </w:placeholder>
                    </w:sdtPr>
                    <w:sdtContent>
                      <w:r w:rsidR="002125E1" w:rsidRPr="006E6E82">
                        <w:rPr>
                          <w:rFonts w:ascii="Montserrat Light" w:hAnsi="Montserrat Light"/>
                          <w:lang w:val="et-EE"/>
                        </w:rPr>
                        <w:t>23.02.2023. a.</w:t>
                      </w:r>
                    </w:sdtContent>
                  </w:sdt>
                  <w:r w:rsidR="002125E1" w:rsidRPr="006E6E82">
                    <w:rPr>
                      <w:rFonts w:ascii="Montserrat Light" w:hAnsi="Montserrat Light" w:cs="Times New Roman"/>
                      <w:lang w:val="et-EE"/>
                    </w:rPr>
                    <w:t xml:space="preserve"> </w:t>
                  </w:r>
                  <w:r w:rsidR="000B31C9" w:rsidRPr="006E6E82">
                    <w:rPr>
                      <w:rFonts w:ascii="Montserrat Light" w:hAnsi="Montserrat Light" w:cs="Times New Roman"/>
                      <w:lang w:val="et-EE"/>
                    </w:rPr>
                    <w:t xml:space="preserve">Projekteerimistingimuste </w:t>
                  </w:r>
                  <w:r w:rsidR="002125E1" w:rsidRPr="006E6E82">
                    <w:rPr>
                      <w:rFonts w:ascii="Montserrat Light" w:hAnsi="Montserrat Light" w:cs="Times New Roman"/>
                      <w:lang w:val="et-EE"/>
                    </w:rPr>
                    <w:t xml:space="preserve"> taotlus</w:t>
                  </w:r>
                </w:p>
                <w:p w14:paraId="24568667" w14:textId="4E35CE61" w:rsidR="000B31C9" w:rsidRPr="006E6E82" w:rsidRDefault="002125E1" w:rsidP="000E48A7">
                  <w:pPr>
                    <w:spacing w:after="120"/>
                    <w:ind w:left="567"/>
                    <w:jc w:val="both"/>
                    <w:rPr>
                      <w:rFonts w:ascii="Montserrat Light" w:hAnsi="Montserrat Light"/>
                      <w:lang w:val="et-EE"/>
                    </w:rPr>
                  </w:pPr>
                  <w:r w:rsidRPr="006E6E82">
                    <w:rPr>
                      <w:rFonts w:ascii="Montserrat Light" w:hAnsi="Montserrat Light"/>
                      <w:lang w:val="et-EE"/>
                    </w:rPr>
                    <w:t xml:space="preserve">nr </w:t>
                  </w:r>
                  <w:r w:rsidR="000740C9" w:rsidRPr="006E6E82">
                    <w:rPr>
                      <w:rFonts w:ascii="Montserrat Light" w:hAnsi="Montserrat Light"/>
                      <w:lang w:val="et-EE"/>
                    </w:rPr>
                    <w:t>2311002/01812</w:t>
                  </w:r>
                </w:p>
                <w:p w14:paraId="102A491C" w14:textId="041623BF" w:rsidR="000740C9" w:rsidRPr="006E6E82" w:rsidRDefault="000740C9" w:rsidP="000E48A7">
                  <w:pPr>
                    <w:spacing w:after="120"/>
                    <w:ind w:left="567"/>
                    <w:jc w:val="both"/>
                    <w:rPr>
                      <w:rFonts w:ascii="Montserrat Light" w:hAnsi="Montserrat Light"/>
                      <w:lang w:val="et-EE"/>
                    </w:rPr>
                  </w:pPr>
                  <w:r w:rsidRPr="006E6E82">
                    <w:rPr>
                      <w:rFonts w:ascii="Montserrat Light" w:hAnsi="Montserrat Light"/>
                      <w:lang w:val="et-EE"/>
                    </w:rPr>
                    <w:t>Narva Vanalinna linnaosa üldplaneering (kehtestatud 22.11.2012a nr 132)</w:t>
                  </w:r>
                </w:p>
                <w:p w14:paraId="266EED5E" w14:textId="6E0ADEA2" w:rsidR="00A36E10" w:rsidRPr="006E6E82" w:rsidRDefault="000740C9" w:rsidP="000E48A7">
                  <w:pPr>
                    <w:spacing w:after="120"/>
                    <w:ind w:left="567"/>
                    <w:jc w:val="both"/>
                    <w:rPr>
                      <w:rFonts w:ascii="Montserrat Light" w:hAnsi="Montserrat Light"/>
                      <w:lang w:val="et-EE"/>
                    </w:rPr>
                  </w:pPr>
                  <w:r w:rsidRPr="006E6E82">
                    <w:rPr>
                      <w:rFonts w:ascii="Montserrat Light" w:hAnsi="Montserrat Light"/>
                      <w:lang w:val="et-EE"/>
                    </w:rPr>
                    <w:t>Narva Vabaduse tn 4 maa-ala detailplaneering (kehtestatud 22.08.2013.a nr 78)</w:t>
                  </w:r>
                  <w:r w:rsidR="00B41794" w:rsidRPr="006E6E82">
                    <w:rPr>
                      <w:rFonts w:ascii="Montserrat Light" w:hAnsi="Montserrat Light"/>
                      <w:lang w:val="et-EE"/>
                    </w:rPr>
                    <w:t>, sh muinsuskaitse eritingimused</w:t>
                  </w:r>
                  <w:r w:rsidR="000E48A7">
                    <w:rPr>
                      <w:rFonts w:ascii="Montserrat Light" w:hAnsi="Montserrat Light"/>
                      <w:lang w:val="et-EE"/>
                    </w:rPr>
                    <w:t>, arheoloogiline uuring ning neist lähtuvad planeeringu nõuded.</w:t>
                  </w:r>
                </w:p>
              </w:tc>
            </w:tr>
            <w:tr w:rsidR="007D21FC" w:rsidRPr="000E48A7" w14:paraId="7C12A83A" w14:textId="77777777" w:rsidTr="00576B2B">
              <w:trPr>
                <w:trHeight w:val="2542"/>
              </w:trPr>
              <w:tc>
                <w:tcPr>
                  <w:tcW w:w="2128" w:type="dxa"/>
                  <w:tcBorders>
                    <w:bottom w:val="single" w:sz="4" w:space="0" w:color="auto"/>
                  </w:tcBorders>
                </w:tcPr>
                <w:p w14:paraId="576FD020" w14:textId="77777777" w:rsidR="007D21FC" w:rsidRPr="006E6E82" w:rsidRDefault="007D21FC" w:rsidP="007D21FC">
                  <w:pPr>
                    <w:rPr>
                      <w:rFonts w:ascii="Montserrat Light" w:hAnsi="Montserrat Light" w:cs="Times New Roman"/>
                      <w:lang w:val="et-EE"/>
                    </w:rPr>
                  </w:pPr>
                  <w:r w:rsidRPr="006E6E82">
                    <w:rPr>
                      <w:rFonts w:ascii="Montserrat Light" w:hAnsi="Montserrat Light" w:cs="Times New Roman"/>
                      <w:lang w:val="et-EE"/>
                    </w:rPr>
                    <w:t>ÜLDNÕUDED</w:t>
                  </w:r>
                </w:p>
              </w:tc>
              <w:tc>
                <w:tcPr>
                  <w:tcW w:w="6657" w:type="dxa"/>
                  <w:tcBorders>
                    <w:top w:val="single" w:sz="4" w:space="0" w:color="auto"/>
                    <w:bottom w:val="single" w:sz="4" w:space="0" w:color="auto"/>
                  </w:tcBorders>
                </w:tcPr>
                <w:p w14:paraId="7E1D0FEA"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Projekti koostamisel juhinduda Eestis kehtivatest seadustest, standarditest, normdokumentidest ja juhenditest, aga samuti Narva linnas kehtivatest õigusaktidest, sealhulgas: Ehitusseadustiku alusel ehitusprojektile esitatavad nõuded; Narva Linnavolikogu 24.01.2013 otsusega nr 3 kehtestatud Narva Linna üldplaneering; Eesti Standard EVS 932: 2017 „Ehitusprojekt” ning teised asja puudutavad õigusaktid.</w:t>
                  </w:r>
                </w:p>
                <w:p w14:paraId="3BF88BDA"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Ehitusprojekti (selle osad) peab koostama või kontrollima vastava pädevusega vastutav spetsialist. </w:t>
                  </w:r>
                </w:p>
                <w:p w14:paraId="491A102C" w14:textId="09C25AE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Ehitusprojekt on vajalik </w:t>
                  </w:r>
                  <w:r w:rsidR="00E70527" w:rsidRPr="006E6E82">
                    <w:rPr>
                      <w:rFonts w:ascii="Montserrat Light" w:hAnsi="Montserrat Light" w:cs="Times New Roman"/>
                      <w:color w:val="000000"/>
                      <w:lang w:val="et-EE"/>
                    </w:rPr>
                    <w:t xml:space="preserve">esitada </w:t>
                  </w:r>
                  <w:r w:rsidR="00722E2A" w:rsidRPr="006E6E82">
                    <w:rPr>
                      <w:rFonts w:ascii="Montserrat Light" w:hAnsi="Montserrat Light" w:cs="Times New Roman"/>
                      <w:color w:val="000000"/>
                      <w:lang w:val="et-EE"/>
                    </w:rPr>
                    <w:t>n</w:t>
                  </w:r>
                  <w:r w:rsidR="007034E8" w:rsidRPr="006E6E82">
                    <w:rPr>
                      <w:rFonts w:ascii="Montserrat Light" w:hAnsi="Montserrat Light" w:cs="Times New Roman"/>
                      <w:color w:val="000000"/>
                      <w:lang w:val="et-EE"/>
                    </w:rPr>
                    <w:t>aaberkruntide omanike</w:t>
                  </w:r>
                  <w:r w:rsidR="00E70527" w:rsidRPr="006E6E82">
                    <w:rPr>
                      <w:rFonts w:ascii="Montserrat Light" w:hAnsi="Montserrat Light" w:cs="Times New Roman"/>
                      <w:color w:val="000000"/>
                      <w:lang w:val="et-EE"/>
                    </w:rPr>
                    <w:t>le arvamuse saamiseks</w:t>
                  </w:r>
                  <w:r w:rsidR="007034E8" w:rsidRPr="006E6E82">
                    <w:rPr>
                      <w:rFonts w:ascii="Montserrat Light" w:hAnsi="Montserrat Light" w:cs="Times New Roman"/>
                      <w:color w:val="000000"/>
                      <w:lang w:val="et-EE"/>
                    </w:rPr>
                    <w:t>.</w:t>
                  </w:r>
                  <w:r w:rsidR="00E70527" w:rsidRPr="006E6E82">
                    <w:rPr>
                      <w:rFonts w:ascii="Montserrat Light" w:hAnsi="Montserrat Light" w:cs="Times New Roman"/>
                      <w:color w:val="000000"/>
                      <w:lang w:val="et-EE"/>
                    </w:rPr>
                    <w:t xml:space="preserve"> Arvamused esitada ehitusprojekti lisana.</w:t>
                  </w:r>
                  <w:r w:rsidR="007034E8" w:rsidRPr="006E6E82">
                    <w:rPr>
                      <w:rFonts w:ascii="Montserrat Light" w:hAnsi="Montserrat Light" w:cs="Times New Roman"/>
                      <w:color w:val="000000"/>
                      <w:lang w:val="et-EE"/>
                    </w:rPr>
                    <w:t xml:space="preserve"> </w:t>
                  </w:r>
                </w:p>
                <w:p w14:paraId="07EB49FF" w14:textId="74B78504"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Narva Linnavalitsuse korraldusega kinnitatud projekteerimistingimused esitada ehitusprojekti lisana</w:t>
                  </w:r>
                  <w:r w:rsidR="00E70527" w:rsidRPr="006E6E82">
                    <w:rPr>
                      <w:rFonts w:ascii="Montserrat Light" w:hAnsi="Montserrat Light" w:cs="Times New Roman"/>
                      <w:color w:val="000000"/>
                      <w:lang w:val="et-EE"/>
                    </w:rPr>
                    <w:t>.</w:t>
                  </w:r>
                </w:p>
                <w:p w14:paraId="68825F3A" w14:textId="70579D6A"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Ehitusprojekti alusplaanina kasutada ajakohast M 1:500 geodeetilist alusplaani, mis on eelnevalt registreeritud Narva geodeesia ja maakorralduse osakonna geomõõdistuste infosüsteemis. Projekti asendiplaanil ja seletuskirjas tuleb viidata geodeetilise</w:t>
                  </w:r>
                  <w:r w:rsidR="002125E1"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alusplaani tegijale (ettevõtja, töö number, töö tegemise aeg, kõrgussüsteem).</w:t>
                  </w:r>
                </w:p>
                <w:p w14:paraId="6C8C189F" w14:textId="71A29D58"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Projektlahenduses tuleb arvesse võtta tuleohutuse seadust ja selle alusel kehtestatud määruseid</w:t>
                  </w:r>
                  <w:r w:rsidR="002125E1" w:rsidRPr="006E6E82">
                    <w:rPr>
                      <w:rFonts w:ascii="Montserrat Light" w:hAnsi="Montserrat Light" w:cs="Times New Roman"/>
                      <w:color w:val="000000"/>
                      <w:lang w:val="et-EE"/>
                    </w:rPr>
                    <w:t>.</w:t>
                  </w:r>
                </w:p>
                <w:p w14:paraId="559982D2" w14:textId="250C9881"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Naaberkinnistute omanike õiguste ja huvide kaitseks tule</w:t>
                  </w:r>
                  <w:r w:rsidR="008F6860" w:rsidRPr="006E6E82">
                    <w:rPr>
                      <w:rFonts w:ascii="Montserrat Light" w:hAnsi="Montserrat Light" w:cs="Times New Roman"/>
                      <w:color w:val="000000"/>
                      <w:lang w:val="et-EE"/>
                    </w:rPr>
                    <w:t>b</w:t>
                  </w:r>
                  <w:r w:rsidRPr="006E6E82">
                    <w:rPr>
                      <w:rFonts w:ascii="Montserrat Light" w:hAnsi="Montserrat Light" w:cs="Times New Roman"/>
                      <w:color w:val="000000"/>
                      <w:lang w:val="et-EE"/>
                    </w:rPr>
                    <w:t xml:space="preserve"> projektis ära näidata ka lumepuhastamine katuselt</w:t>
                  </w:r>
                  <w:r w:rsidR="008F6860" w:rsidRPr="006E6E82">
                    <w:rPr>
                      <w:rFonts w:ascii="Montserrat Light" w:hAnsi="Montserrat Light" w:cs="Times New Roman"/>
                      <w:color w:val="000000"/>
                      <w:lang w:val="et-EE"/>
                    </w:rPr>
                    <w:t xml:space="preserve"> ja platsidelt</w:t>
                  </w:r>
                  <w:r w:rsidRPr="006E6E82">
                    <w:rPr>
                      <w:rFonts w:ascii="Montserrat Light" w:hAnsi="Montserrat Light" w:cs="Times New Roman"/>
                      <w:color w:val="000000"/>
                      <w:lang w:val="et-EE"/>
                    </w:rPr>
                    <w:t>, vihma- ja sulavee äravool, piirde korrashoid</w:t>
                  </w:r>
                  <w:r w:rsidR="002125E1" w:rsidRPr="006E6E82">
                    <w:rPr>
                      <w:rFonts w:ascii="Montserrat Light" w:hAnsi="Montserrat Light" w:cs="Times New Roman"/>
                      <w:color w:val="000000"/>
                      <w:lang w:val="et-EE"/>
                    </w:rPr>
                    <w:t xml:space="preserve"> jne</w:t>
                  </w:r>
                  <w:r w:rsidRPr="006E6E82">
                    <w:rPr>
                      <w:rFonts w:ascii="Montserrat Light" w:hAnsi="Montserrat Light" w:cs="Times New Roman"/>
                      <w:color w:val="000000"/>
                      <w:lang w:val="et-EE"/>
                    </w:rPr>
                    <w:t>.</w:t>
                  </w:r>
                </w:p>
                <w:p w14:paraId="7D3CA440"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Esitada ehitiste tehnilised näitajad vastavalt Majandus- ja taristuministri 05.06.2015 määrusele nr 57 „Ehitise tehniliste andmete loetelu ja arvestamise alused“.</w:t>
                  </w:r>
                </w:p>
                <w:p w14:paraId="78FA0960"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lastRenderedPageBreak/>
                    <w:t>Esitada iga ehitise kasutamise otstarve ja kood. Ehitiste kasutamise otstarbed ja koodid esitada vastavalt Majandus- ja taristuministri 02.06.2015. a määrusele nr 51 „Ehitise kasutamise otstarvete loetelu”.</w:t>
                  </w:r>
                </w:p>
                <w:p w14:paraId="0DFE9E7C" w14:textId="77777777" w:rsidR="000E48A7" w:rsidRPr="000E48A7" w:rsidRDefault="007D21FC" w:rsidP="000E48A7">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Jäätmekäitlus: </w:t>
                  </w:r>
                  <w:r w:rsidR="008F6860" w:rsidRPr="006E6E82">
                    <w:rPr>
                      <w:rFonts w:ascii="Montserrat Light" w:hAnsi="Montserrat Light" w:cs="Times New Roman"/>
                      <w:color w:val="000000"/>
                      <w:lang w:val="et-EE"/>
                    </w:rPr>
                    <w:t>lahendada projekti</w:t>
                  </w:r>
                  <w:r w:rsidR="008D34BA" w:rsidRPr="006E6E82">
                    <w:rPr>
                      <w:rFonts w:ascii="Montserrat Light" w:hAnsi="Montserrat Light" w:cs="Times New Roman"/>
                      <w:color w:val="000000"/>
                      <w:lang w:val="et-EE"/>
                    </w:rPr>
                    <w:t xml:space="preserve"> osana </w:t>
                  </w:r>
                  <w:r w:rsidRPr="006E6E82">
                    <w:rPr>
                      <w:rFonts w:ascii="Montserrat Light" w:hAnsi="Montserrat Light" w:cs="Times New Roman"/>
                      <w:color w:val="000000"/>
                      <w:lang w:val="et-EE"/>
                    </w:rPr>
                    <w:t>vastavalt jäätmeseaduse ja Narva jäätmehoolduseeskirja nõuetele.</w:t>
                  </w:r>
                </w:p>
              </w:tc>
            </w:tr>
            <w:tr w:rsidR="007D21FC" w:rsidRPr="000E48A7" w14:paraId="0E5E4AC8" w14:textId="77777777" w:rsidTr="000E48A7">
              <w:trPr>
                <w:trHeight w:val="983"/>
              </w:trPr>
              <w:tc>
                <w:tcPr>
                  <w:tcW w:w="2128" w:type="dxa"/>
                  <w:tcBorders>
                    <w:top w:val="single" w:sz="4" w:space="0" w:color="auto"/>
                    <w:bottom w:val="single" w:sz="4" w:space="0" w:color="auto"/>
                  </w:tcBorders>
                </w:tcPr>
                <w:p w14:paraId="7AE8549C" w14:textId="0E9427A0" w:rsidR="007D21FC" w:rsidRPr="006E6E82" w:rsidRDefault="007D21FC" w:rsidP="007D21FC">
                  <w:pPr>
                    <w:rPr>
                      <w:rFonts w:ascii="Montserrat Light" w:hAnsi="Montserrat Light" w:cs="Times New Roman"/>
                      <w:lang w:val="et-EE"/>
                    </w:rPr>
                  </w:pPr>
                  <w:r w:rsidRPr="006E6E82">
                    <w:rPr>
                      <w:rFonts w:ascii="Montserrat Light" w:hAnsi="Montserrat Light" w:cs="Times New Roman"/>
                      <w:lang w:val="et-EE"/>
                    </w:rPr>
                    <w:lastRenderedPageBreak/>
                    <w:t>PROJEKTI KOOSSEIS</w:t>
                  </w:r>
                </w:p>
              </w:tc>
              <w:tc>
                <w:tcPr>
                  <w:tcW w:w="6657" w:type="dxa"/>
                  <w:tcBorders>
                    <w:top w:val="single" w:sz="4" w:space="0" w:color="auto"/>
                    <w:bottom w:val="single" w:sz="4" w:space="0" w:color="auto"/>
                  </w:tcBorders>
                </w:tcPr>
                <w:p w14:paraId="3172DFDE"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Esitada situatsiooniskeem.</w:t>
                  </w:r>
                </w:p>
                <w:p w14:paraId="1F030731" w14:textId="16FFD73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Tagada inimeste liikumisvõimalused vastavalt ettevõtlus- ja infotehnoloogiaministri 29.05.2018. a määrusele nr 28 „Puudega inimeste erivajadustest tulenevad nõuded ehitisele”. Seletuskirja esitada informatsioon ligipääsetavuse nõuete täitmise kohta</w:t>
                  </w:r>
                  <w:r w:rsidR="002125E1" w:rsidRPr="006E6E82">
                    <w:rPr>
                      <w:rFonts w:ascii="Montserrat Light" w:hAnsi="Montserrat Light" w:cs="Times New Roman"/>
                      <w:color w:val="000000"/>
                      <w:lang w:val="et-EE"/>
                    </w:rPr>
                    <w:t>.</w:t>
                  </w:r>
                </w:p>
                <w:p w14:paraId="52379779" w14:textId="398EF7D8"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Asendiplaan esitada mõõtkavas 1:500. Asendiplaanil esitada projekteeritava ala ja</w:t>
                  </w:r>
                  <w:r w:rsidR="00167B06" w:rsidRPr="006E6E82">
                    <w:rPr>
                      <w:rFonts w:ascii="Montserrat Light" w:hAnsi="Montserrat Light" w:cs="Times New Roman"/>
                      <w:color w:val="000000"/>
                      <w:lang w:val="et-EE"/>
                    </w:rPr>
                    <w:t xml:space="preserve"> ehitustegevusega seotud</w:t>
                  </w:r>
                  <w:r w:rsidRPr="006E6E82">
                    <w:rPr>
                      <w:rFonts w:ascii="Montserrat Light" w:hAnsi="Montserrat Light" w:cs="Times New Roman"/>
                      <w:color w:val="000000"/>
                      <w:lang w:val="et-EE"/>
                    </w:rPr>
                    <w:t xml:space="preserve"> töömaa piirid, tänavate ehitusjooned, uue </w:t>
                  </w:r>
                  <w:r w:rsidR="00995EC6" w:rsidRPr="006E6E82">
                    <w:rPr>
                      <w:rFonts w:ascii="Montserrat Light" w:hAnsi="Montserrat Light" w:cs="Times New Roman"/>
                      <w:color w:val="000000"/>
                      <w:lang w:val="et-EE"/>
                    </w:rPr>
                    <w:t xml:space="preserve">ehitise </w:t>
                  </w:r>
                  <w:r w:rsidR="00F642CA" w:rsidRPr="006E6E82">
                    <w:rPr>
                      <w:rFonts w:ascii="Montserrat Light" w:hAnsi="Montserrat Light" w:cs="Times New Roman"/>
                      <w:color w:val="000000"/>
                      <w:lang w:val="et-EE"/>
                    </w:rPr>
                    <w:t xml:space="preserve">tehnilised </w:t>
                  </w:r>
                  <w:r w:rsidRPr="006E6E82">
                    <w:rPr>
                      <w:rFonts w:ascii="Montserrat Light" w:hAnsi="Montserrat Light" w:cs="Times New Roman"/>
                      <w:color w:val="000000"/>
                      <w:lang w:val="et-EE"/>
                    </w:rPr>
                    <w:t xml:space="preserve">näitajad ja mõõtmed, kaugused lähimate piiride ja ehitisteni, likvideeritavad objektid, olemasolev, likvideeritav ja kavandatav kõrghaljastus, olemasolevad ja projekteeritavad välisvõrgud, parkimiskohad, sisse- ja väljasõit krundilt, transpordi liiklussuunad, prügikonteineri või -maja asukoht jne. Määratleda pinnakatted. Määrata krundi täisehituse % ning haljastuse % jne. Anda </w:t>
                  </w:r>
                  <w:r w:rsidR="00CA1315" w:rsidRPr="006E6E82">
                    <w:rPr>
                      <w:rFonts w:ascii="Montserrat Light" w:hAnsi="Montserrat Light" w:cs="Times New Roman"/>
                      <w:color w:val="000000"/>
                      <w:lang w:val="et-EE"/>
                    </w:rPr>
                    <w:t>ehitise</w:t>
                  </w:r>
                  <w:r w:rsidRPr="006E6E82">
                    <w:rPr>
                      <w:rFonts w:ascii="Montserrat Light" w:hAnsi="Montserrat Light" w:cs="Times New Roman"/>
                      <w:color w:val="000000"/>
                      <w:lang w:val="et-EE"/>
                    </w:rPr>
                    <w:t xml:space="preserve"> vertikaalne sidumine. Lahendada sadevee äravool (sadevett mitte juhtida kõrvalasuvatele kruntidele). Asendiplaanil esitada lisaks tabel „Ehitiste eksplikatsioon” ning kinnistu tehnilised näitajad.</w:t>
                  </w:r>
                </w:p>
                <w:p w14:paraId="39BAF165" w14:textId="3DDFB1BB" w:rsidR="007D21FC" w:rsidRPr="006E6E82" w:rsidRDefault="00995EC6"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Ehitiste </w:t>
                  </w:r>
                  <w:r w:rsidR="007D21FC" w:rsidRPr="006E6E82">
                    <w:rPr>
                      <w:rFonts w:ascii="Montserrat Light" w:hAnsi="Montserrat Light" w:cs="Times New Roman"/>
                      <w:color w:val="000000"/>
                      <w:lang w:val="et-EE"/>
                    </w:rPr>
                    <w:t xml:space="preserve">vaated esitada </w:t>
                  </w:r>
                  <w:r w:rsidR="00F642CA" w:rsidRPr="006E6E82">
                    <w:rPr>
                      <w:rFonts w:ascii="Montserrat Light" w:hAnsi="Montserrat Light" w:cs="Times New Roman"/>
                      <w:color w:val="000000"/>
                      <w:lang w:val="et-EE"/>
                    </w:rPr>
                    <w:t xml:space="preserve">minimaalselt </w:t>
                  </w:r>
                  <w:r w:rsidR="007D21FC" w:rsidRPr="006E6E82">
                    <w:rPr>
                      <w:rFonts w:ascii="Montserrat Light" w:hAnsi="Montserrat Light" w:cs="Times New Roman"/>
                      <w:color w:val="000000"/>
                      <w:lang w:val="et-EE"/>
                    </w:rPr>
                    <w:t>mõõtkavas 1:100. Vaadetel näidata peasissepääsude detaillahendused, vaadete tähistused, akende ja uste värvitoonid, välisviimistluse materjalid, värvikoodid, värvikataloogi nimetus, kõrgused (maapind, hoone kõrgus) jne. Metallosade värvitoonid esitada RAL kataloogi järgi.</w:t>
                  </w:r>
                </w:p>
                <w:p w14:paraId="4FFB0D7A" w14:textId="32B34A5B"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Vajadusel esitada lammutatavate ehitiste loetelu, lammutustööde korraldamise kirjeldus, lammutusjäätmete kava koos käitluskohtade määramisega.</w:t>
                  </w:r>
                  <w:r w:rsidR="00315543" w:rsidRPr="006E6E82">
                    <w:rPr>
                      <w:rFonts w:ascii="Montserrat Light" w:hAnsi="Montserrat Light" w:cs="Times New Roman"/>
                      <w:color w:val="000000"/>
                      <w:lang w:val="et-EE"/>
                    </w:rPr>
                    <w:t xml:space="preserve"> Lammutuskava peab sisaldama ehitusmaterjalide ja demonteeritavate seadmete taaskasutamise osa.</w:t>
                  </w:r>
                </w:p>
                <w:p w14:paraId="3E02D97C" w14:textId="50953A52" w:rsidR="007D21FC" w:rsidRPr="006E6E82"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E6E82">
                    <w:rPr>
                      <w:rFonts w:ascii="Montserrat Light" w:hAnsi="Montserrat Light" w:cs="Times New Roman"/>
                      <w:color w:val="000000"/>
                      <w:lang w:val="et-EE"/>
                    </w:rPr>
                    <w:lastRenderedPageBreak/>
                    <w:t>Piirete rajamise juhul esitada piirde vaade</w:t>
                  </w:r>
                  <w:r w:rsidR="00315543" w:rsidRPr="006E6E82">
                    <w:rPr>
                      <w:rFonts w:ascii="Montserrat Light" w:hAnsi="Montserrat Light" w:cs="Times New Roman"/>
                      <w:color w:val="000000"/>
                      <w:lang w:val="et-EE"/>
                    </w:rPr>
                    <w:t>, asendiplaan</w:t>
                  </w:r>
                  <w:r w:rsidRPr="006E6E82">
                    <w:rPr>
                      <w:rFonts w:ascii="Montserrat Light" w:hAnsi="Montserrat Light" w:cs="Times New Roman"/>
                      <w:color w:val="000000"/>
                      <w:lang w:val="et-EE"/>
                    </w:rPr>
                    <w:t xml:space="preserve"> ja tehnilised näitajad (rajatise ehitisalune pind, kõrgus, pikkus). Vaatele tuleb märkida piirde värvitoon ja värvikood</w:t>
                  </w:r>
                  <w:r w:rsidR="00315543" w:rsidRPr="006E6E82">
                    <w:rPr>
                      <w:rFonts w:ascii="Montserrat Light" w:hAnsi="Montserrat Light" w:cs="Times New Roman"/>
                      <w:color w:val="000000"/>
                      <w:lang w:val="et-EE"/>
                    </w:rPr>
                    <w:t xml:space="preserve"> koos viitega kataloogile</w:t>
                  </w:r>
                  <w:r w:rsidRPr="006E6E82">
                    <w:rPr>
                      <w:rFonts w:ascii="Montserrat Light" w:hAnsi="Montserrat Light" w:cs="Times New Roman"/>
                      <w:color w:val="000000"/>
                      <w:lang w:val="et-EE"/>
                    </w:rPr>
                    <w:t xml:space="preserve">. Piirde betoonaluse projekteerimise puhul esitada vundamendiosa lõige. Piirde </w:t>
                  </w:r>
                  <w:r w:rsidR="00315543" w:rsidRPr="006E6E82">
                    <w:rPr>
                      <w:rFonts w:ascii="Montserrat Light" w:hAnsi="Montserrat Light" w:cs="Times New Roman"/>
                      <w:color w:val="000000"/>
                      <w:lang w:val="et-EE"/>
                    </w:rPr>
                    <w:t>asendi</w:t>
                  </w:r>
                  <w:r w:rsidRPr="006E6E82">
                    <w:rPr>
                      <w:rFonts w:ascii="Montserrat Light" w:hAnsi="Montserrat Light" w:cs="Times New Roman"/>
                      <w:color w:val="000000"/>
                      <w:lang w:val="et-EE"/>
                    </w:rPr>
                    <w:t xml:space="preserve">plaanil näidata piirdeaia ja selle postide asukohad, postide vahelised mõõtmed. Kruntide vaheliste piirete </w:t>
                  </w:r>
                  <w:r w:rsidR="00315543" w:rsidRPr="006E6E82">
                    <w:rPr>
                      <w:rFonts w:ascii="Montserrat Light" w:hAnsi="Montserrat Light" w:cs="Times New Roman"/>
                      <w:color w:val="000000"/>
                      <w:lang w:val="et-EE"/>
                    </w:rPr>
                    <w:t>puhul on vajalik võtta nõusolek</w:t>
                  </w:r>
                  <w:r w:rsidRPr="006E6E82">
                    <w:rPr>
                      <w:rFonts w:ascii="Montserrat Light" w:hAnsi="Montserrat Light" w:cs="Times New Roman"/>
                      <w:color w:val="000000"/>
                      <w:lang w:val="et-EE"/>
                    </w:rPr>
                    <w:t xml:space="preserve"> naaberkruntide omanike</w:t>
                  </w:r>
                  <w:r w:rsidR="00315543" w:rsidRPr="006E6E82">
                    <w:rPr>
                      <w:rFonts w:ascii="Montserrat Light" w:hAnsi="Montserrat Light" w:cs="Times New Roman"/>
                      <w:color w:val="000000"/>
                      <w:lang w:val="et-EE"/>
                    </w:rPr>
                    <w:t>lt</w:t>
                  </w:r>
                  <w:r w:rsidRPr="006E6E82">
                    <w:rPr>
                      <w:rFonts w:ascii="Montserrat Light" w:hAnsi="Montserrat Light" w:cs="Times New Roman"/>
                      <w:color w:val="000000"/>
                      <w:lang w:val="et-EE"/>
                    </w:rPr>
                    <w:t xml:space="preserve"> juhul, kui piire rajatakse naaberkruntide piiril</w:t>
                  </w:r>
                  <w:r w:rsidR="00315543" w:rsidRPr="006E6E82">
                    <w:rPr>
                      <w:rFonts w:ascii="Montserrat Light" w:hAnsi="Montserrat Light" w:cs="Times New Roman"/>
                      <w:color w:val="000000"/>
                      <w:lang w:val="et-EE"/>
                    </w:rPr>
                    <w:t>e</w:t>
                  </w:r>
                  <w:r w:rsidRPr="006E6E82">
                    <w:rPr>
                      <w:rFonts w:ascii="Montserrat Light" w:hAnsi="Montserrat Light" w:cs="Times New Roman"/>
                      <w:color w:val="000000"/>
                      <w:lang w:val="et-EE"/>
                    </w:rPr>
                    <w:t xml:space="preserve"> või piirde teenindamiseks tuleb kasutada naaberkrundi territooriumi</w:t>
                  </w:r>
                  <w:r w:rsidR="00315543" w:rsidRPr="006E6E82">
                    <w:rPr>
                      <w:rFonts w:ascii="Montserrat Light" w:hAnsi="Montserrat Light" w:cs="Times New Roman"/>
                      <w:color w:val="000000"/>
                      <w:lang w:val="et-EE"/>
                    </w:rPr>
                    <w:t>t</w:t>
                  </w:r>
                  <w:r w:rsidRPr="006E6E82">
                    <w:rPr>
                      <w:rFonts w:ascii="Montserrat Light" w:hAnsi="Montserrat Light" w:cs="Times New Roman"/>
                      <w:color w:val="000000"/>
                      <w:lang w:val="et-EE"/>
                    </w:rPr>
                    <w:t xml:space="preserve">. </w:t>
                  </w:r>
                </w:p>
              </w:tc>
            </w:tr>
            <w:tr w:rsidR="007D21FC" w:rsidRPr="006E6E82" w14:paraId="62341E52" w14:textId="77777777" w:rsidTr="00EC5983">
              <w:tc>
                <w:tcPr>
                  <w:tcW w:w="2128" w:type="dxa"/>
                  <w:tcBorders>
                    <w:top w:val="single" w:sz="4" w:space="0" w:color="auto"/>
                    <w:bottom w:val="single" w:sz="4" w:space="0" w:color="auto"/>
                  </w:tcBorders>
                </w:tcPr>
                <w:p w14:paraId="72CCA736" w14:textId="77777777" w:rsidR="007D21FC" w:rsidRPr="006E6E82" w:rsidRDefault="007D21FC" w:rsidP="007D21FC">
                  <w:pPr>
                    <w:keepNext/>
                    <w:rPr>
                      <w:rFonts w:ascii="Montserrat Light" w:hAnsi="Montserrat Light" w:cs="Times New Roman"/>
                      <w:lang w:val="et-EE"/>
                    </w:rPr>
                  </w:pPr>
                  <w:r w:rsidRPr="006E6E82">
                    <w:rPr>
                      <w:rFonts w:ascii="Montserrat Light" w:hAnsi="Montserrat Light" w:cs="Times New Roman"/>
                      <w:lang w:val="et-EE"/>
                    </w:rPr>
                    <w:lastRenderedPageBreak/>
                    <w:t>LINNAEHITUSLIKUD NÕUDED</w:t>
                  </w:r>
                </w:p>
              </w:tc>
              <w:tc>
                <w:tcPr>
                  <w:tcW w:w="6657" w:type="dxa"/>
                  <w:tcBorders>
                    <w:top w:val="single" w:sz="4" w:space="0" w:color="auto"/>
                    <w:bottom w:val="single" w:sz="4" w:space="0" w:color="auto"/>
                  </w:tcBorders>
                </w:tcPr>
                <w:p w14:paraId="3037C36C" w14:textId="1295EB60" w:rsidR="007D21FC" w:rsidRPr="006E6E82" w:rsidRDefault="007D21FC" w:rsidP="002074E0">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Narva </w:t>
                  </w:r>
                  <w:r w:rsidR="000740C9" w:rsidRPr="006E6E82">
                    <w:rPr>
                      <w:rFonts w:ascii="Montserrat Light" w:hAnsi="Montserrat Light" w:cs="Times New Roman"/>
                      <w:color w:val="000000"/>
                      <w:lang w:val="et-EE"/>
                    </w:rPr>
                    <w:t>Vanali</w:t>
                  </w:r>
                  <w:r w:rsidRPr="006E6E82">
                    <w:rPr>
                      <w:rFonts w:ascii="Montserrat Light" w:hAnsi="Montserrat Light" w:cs="Times New Roman"/>
                      <w:color w:val="000000"/>
                      <w:lang w:val="et-EE"/>
                    </w:rPr>
                    <w:t xml:space="preserve">nna </w:t>
                  </w:r>
                  <w:r w:rsidR="000740C9" w:rsidRPr="006E6E82">
                    <w:rPr>
                      <w:rFonts w:ascii="Montserrat Light" w:hAnsi="Montserrat Light" w:cs="Times New Roman"/>
                      <w:color w:val="000000"/>
                      <w:lang w:val="et-EE"/>
                    </w:rPr>
                    <w:t xml:space="preserve">linnaosa </w:t>
                  </w:r>
                  <w:r w:rsidRPr="006E6E82">
                    <w:rPr>
                      <w:rFonts w:ascii="Montserrat Light" w:hAnsi="Montserrat Light" w:cs="Times New Roman"/>
                      <w:color w:val="000000"/>
                      <w:lang w:val="et-EE"/>
                    </w:rPr>
                    <w:t xml:space="preserve">üldplaneeringu kohaselt asub </w:t>
                  </w:r>
                  <w:r w:rsidR="000740C9" w:rsidRPr="006E6E82">
                    <w:rPr>
                      <w:rFonts w:ascii="Montserrat Light" w:hAnsi="Montserrat Light" w:cs="Times New Roman"/>
                      <w:color w:val="000000"/>
                      <w:lang w:val="et-EE"/>
                    </w:rPr>
                    <w:t xml:space="preserve">Vabaduse </w:t>
                  </w:r>
                  <w:r w:rsidR="002074E0" w:rsidRPr="006E6E82">
                    <w:rPr>
                      <w:rFonts w:ascii="Montserrat Light" w:hAnsi="Montserrat Light" w:cs="Times New Roman"/>
                      <w:color w:val="000000"/>
                      <w:lang w:val="et-EE"/>
                    </w:rPr>
                    <w:t xml:space="preserve">tn </w:t>
                  </w:r>
                  <w:r w:rsidR="000740C9" w:rsidRPr="006E6E82">
                    <w:rPr>
                      <w:rFonts w:ascii="Montserrat Light" w:hAnsi="Montserrat Light" w:cs="Times New Roman"/>
                      <w:color w:val="000000"/>
                      <w:lang w:val="et-EE"/>
                    </w:rPr>
                    <w:t xml:space="preserve">4 </w:t>
                  </w:r>
                  <w:r w:rsidR="009F6825" w:rsidRPr="006E6E82">
                    <w:rPr>
                      <w:rFonts w:ascii="Montserrat Light" w:hAnsi="Montserrat Light" w:cs="Times New Roman"/>
                      <w:color w:val="000000"/>
                      <w:lang w:val="et-EE"/>
                    </w:rPr>
                    <w:t>korruselamumaa</w:t>
                  </w:r>
                  <w:r w:rsidR="000740C9"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juhtfunktsiooniga hoonestusalal</w:t>
                  </w:r>
                  <w:r w:rsidR="009F6825" w:rsidRPr="006E6E82">
                    <w:rPr>
                      <w:rFonts w:ascii="Montserrat Light" w:hAnsi="Montserrat Light" w:cs="Times New Roman"/>
                      <w:color w:val="000000"/>
                      <w:lang w:val="et-EE"/>
                    </w:rPr>
                    <w:t>. Detailplaneering</w:t>
                  </w:r>
                  <w:r w:rsidR="00576B2B">
                    <w:rPr>
                      <w:rFonts w:ascii="Montserrat Light" w:hAnsi="Montserrat Light" w:cs="Times New Roman"/>
                      <w:color w:val="000000"/>
                      <w:lang w:val="et-EE"/>
                    </w:rPr>
                    <w:t>uga on maakasutuse sihtotstarbeks määratud 100% korruselamumaa. Hoone esimesel korrusel on lubatud kavandada äripindu kõrvalotstarbe lubatud mahus.</w:t>
                  </w:r>
                  <w:r w:rsidR="009F6825" w:rsidRPr="006E6E82">
                    <w:rPr>
                      <w:rFonts w:ascii="Montserrat Light" w:hAnsi="Montserrat Light" w:cs="Times New Roman"/>
                      <w:color w:val="000000"/>
                      <w:lang w:val="et-EE"/>
                    </w:rPr>
                    <w:t xml:space="preserve"> </w:t>
                  </w:r>
                </w:p>
                <w:p w14:paraId="6650C300" w14:textId="7B98E43B" w:rsidR="007D21FC" w:rsidRPr="006E6E82" w:rsidRDefault="00DA7B93" w:rsidP="002074E0">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Hoonestusala</w:t>
                  </w:r>
                  <w:r w:rsidR="007D21FC"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 xml:space="preserve">Hoonestusala on määratud kehtestatud detailplaneeringuga. </w:t>
                  </w:r>
                  <w:r w:rsidR="002074E0" w:rsidRPr="006E6E82">
                    <w:rPr>
                      <w:rFonts w:ascii="Montserrat Light" w:hAnsi="Montserrat Light" w:cs="Times New Roman"/>
                      <w:color w:val="000000"/>
                      <w:lang w:val="et-EE"/>
                    </w:rPr>
                    <w:t>Hoonestusala on hoone paigutamise suurema paindlikkuse huvides lubatud laiendada</w:t>
                  </w:r>
                  <w:r w:rsidR="000E48A7">
                    <w:rPr>
                      <w:rFonts w:ascii="Montserrat Light" w:hAnsi="Montserrat Light" w:cs="Times New Roman"/>
                      <w:color w:val="000000"/>
                      <w:lang w:val="et-EE"/>
                    </w:rPr>
                    <w:t>, liigutada ja pöörata</w:t>
                  </w:r>
                  <w:r w:rsidR="002074E0" w:rsidRPr="006E6E82">
                    <w:rPr>
                      <w:rFonts w:ascii="Montserrat Light" w:hAnsi="Montserrat Light" w:cs="Times New Roman"/>
                      <w:color w:val="000000"/>
                      <w:lang w:val="et-EE"/>
                    </w:rPr>
                    <w:t xml:space="preserve"> kuni 10%.</w:t>
                  </w:r>
                </w:p>
                <w:p w14:paraId="4355BCC1" w14:textId="5DDA19F3" w:rsidR="007D21FC" w:rsidRPr="006E6E82" w:rsidRDefault="007D21FC" w:rsidP="002074E0">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Püstitatavad hooned ja rajatised: </w:t>
                  </w:r>
                  <w:r w:rsidR="00C8071F" w:rsidRPr="006E6E82">
                    <w:rPr>
                      <w:rFonts w:ascii="Montserrat Light" w:hAnsi="Montserrat Light" w:cs="Times New Roman"/>
                      <w:color w:val="000000"/>
                      <w:lang w:val="et-EE"/>
                    </w:rPr>
                    <w:t>korterelamu</w:t>
                  </w:r>
                  <w:r w:rsidR="002074E0" w:rsidRPr="006E6E82">
                    <w:rPr>
                      <w:rFonts w:ascii="Montserrat Light" w:hAnsi="Montserrat Light" w:cs="Times New Roman"/>
                      <w:color w:val="000000"/>
                      <w:lang w:val="et-EE"/>
                    </w:rPr>
                    <w:t xml:space="preserve">, mille esimesel korrusel võivad vajadusel olla </w:t>
                  </w:r>
                  <w:r w:rsidR="009F6825" w:rsidRPr="006E6E82">
                    <w:rPr>
                      <w:rFonts w:ascii="Montserrat Light" w:hAnsi="Montserrat Light" w:cs="Times New Roman"/>
                      <w:color w:val="000000"/>
                      <w:lang w:val="et-EE"/>
                    </w:rPr>
                    <w:t>äri</w:t>
                  </w:r>
                  <w:r w:rsidR="002074E0" w:rsidRPr="006E6E82">
                    <w:rPr>
                      <w:rFonts w:ascii="Montserrat Light" w:hAnsi="Montserrat Light" w:cs="Times New Roman"/>
                      <w:color w:val="000000"/>
                      <w:lang w:val="et-EE"/>
                    </w:rPr>
                    <w:t>pinnad; hoonet teenindavad rajatised, sh tehnovõrgud, teed ja parkla, mänguväljak.</w:t>
                  </w:r>
                </w:p>
                <w:p w14:paraId="5FB5F2E5" w14:textId="44890547" w:rsidR="007D21FC" w:rsidRPr="006E6E82" w:rsidRDefault="007D21FC" w:rsidP="00FD636B">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Ehitiste paiknemine krundil: </w:t>
                  </w:r>
                  <w:r w:rsidR="00C8071F" w:rsidRPr="006E6E82">
                    <w:rPr>
                      <w:rFonts w:ascii="Montserrat Light" w:hAnsi="Montserrat Light" w:cs="Times New Roman"/>
                      <w:color w:val="000000"/>
                      <w:lang w:val="et-EE"/>
                    </w:rPr>
                    <w:t>detailplaneeringu</w:t>
                  </w:r>
                  <w:r w:rsidR="002074E0" w:rsidRPr="006E6E82">
                    <w:rPr>
                      <w:rFonts w:ascii="Montserrat Light" w:hAnsi="Montserrat Light" w:cs="Times New Roman"/>
                      <w:color w:val="000000"/>
                      <w:lang w:val="et-EE"/>
                    </w:rPr>
                    <w:t>ga näidatud ja projekteerimistingimustest lähtuvalt vajadusel suurendatud</w:t>
                  </w:r>
                  <w:r w:rsidR="000E48A7">
                    <w:rPr>
                      <w:rFonts w:ascii="Montserrat Light" w:hAnsi="Montserrat Light" w:cs="Times New Roman"/>
                      <w:color w:val="000000"/>
                      <w:lang w:val="et-EE"/>
                    </w:rPr>
                    <w:t xml:space="preserve"> ja/või liigutatud ja/või pööratud</w:t>
                  </w:r>
                  <w:r w:rsidR="002074E0" w:rsidRPr="006E6E82">
                    <w:rPr>
                      <w:rFonts w:ascii="Montserrat Light" w:hAnsi="Montserrat Light" w:cs="Times New Roman"/>
                      <w:color w:val="000000"/>
                      <w:lang w:val="et-EE"/>
                    </w:rPr>
                    <w:t xml:space="preserve"> hoonestusalas</w:t>
                  </w:r>
                  <w:r w:rsidR="0063208A" w:rsidRPr="006E6E82">
                    <w:rPr>
                      <w:rFonts w:ascii="Montserrat Light" w:hAnsi="Montserrat Light" w:cs="Times New Roman"/>
                      <w:color w:val="000000"/>
                      <w:lang w:val="et-EE"/>
                    </w:rPr>
                    <w:t>.</w:t>
                  </w:r>
                </w:p>
              </w:tc>
            </w:tr>
            <w:tr w:rsidR="007D21FC" w:rsidRPr="00576B2B" w14:paraId="2210806C" w14:textId="77777777" w:rsidTr="00EC5983">
              <w:trPr>
                <w:cantSplit/>
                <w:trHeight w:val="853"/>
              </w:trPr>
              <w:tc>
                <w:tcPr>
                  <w:tcW w:w="2128" w:type="dxa"/>
                  <w:tcBorders>
                    <w:top w:val="single" w:sz="4" w:space="0" w:color="auto"/>
                    <w:bottom w:val="single" w:sz="4" w:space="0" w:color="auto"/>
                  </w:tcBorders>
                </w:tcPr>
                <w:p w14:paraId="047C158C" w14:textId="77777777" w:rsidR="007D21FC" w:rsidRPr="006E6E82" w:rsidRDefault="007D21FC" w:rsidP="007D21FC">
                  <w:pPr>
                    <w:keepNext/>
                    <w:rPr>
                      <w:rFonts w:ascii="Montserrat Light" w:hAnsi="Montserrat Light" w:cs="Times New Roman"/>
                      <w:lang w:val="et-EE"/>
                    </w:rPr>
                  </w:pPr>
                  <w:r w:rsidRPr="006E6E82">
                    <w:rPr>
                      <w:rFonts w:ascii="Montserrat Light" w:hAnsi="Montserrat Light" w:cs="Times New Roman"/>
                      <w:lang w:val="et-EE"/>
                    </w:rPr>
                    <w:t>ARHITEKTUURSED NÕUDED</w:t>
                  </w:r>
                </w:p>
              </w:tc>
              <w:tc>
                <w:tcPr>
                  <w:tcW w:w="6657" w:type="dxa"/>
                  <w:tcBorders>
                    <w:top w:val="single" w:sz="4" w:space="0" w:color="auto"/>
                    <w:bottom w:val="single" w:sz="4" w:space="0" w:color="auto"/>
                  </w:tcBorders>
                </w:tcPr>
                <w:p w14:paraId="667D21F5" w14:textId="163ED612" w:rsidR="00FD636B" w:rsidRPr="006E6E82" w:rsidRDefault="00FD636B" w:rsidP="00EC5983">
                  <w:pPr>
                    <w:pStyle w:val="Loendilik"/>
                    <w:numPr>
                      <w:ilvl w:val="0"/>
                      <w:numId w:val="1"/>
                    </w:numPr>
                    <w:spacing w:after="120"/>
                    <w:ind w:left="567" w:hanging="393"/>
                    <w:jc w:val="both"/>
                    <w:rPr>
                      <w:rFonts w:ascii="Montserrat Light" w:hAnsi="Montserrat Light" w:cs="Times New Roman"/>
                      <w:lang w:val="et-EE"/>
                    </w:rPr>
                  </w:pPr>
                  <w:r w:rsidRPr="006E6E82">
                    <w:rPr>
                      <w:rFonts w:ascii="Montserrat Light" w:hAnsi="Montserrat Light" w:cs="Times New Roman"/>
                      <w:lang w:val="et-EE"/>
                    </w:rPr>
                    <w:t>Hoonete suurim lubatud arv krundil: kuni 3</w:t>
                  </w:r>
                </w:p>
                <w:p w14:paraId="6105EC78" w14:textId="3A1CCC3B" w:rsidR="0081419D" w:rsidRPr="002267A9" w:rsidRDefault="0081419D" w:rsidP="002267A9">
                  <w:pPr>
                    <w:pStyle w:val="Loendilik"/>
                    <w:numPr>
                      <w:ilvl w:val="0"/>
                      <w:numId w:val="1"/>
                    </w:numPr>
                    <w:spacing w:after="120"/>
                    <w:ind w:left="556" w:hanging="425"/>
                    <w:jc w:val="both"/>
                    <w:rPr>
                      <w:rFonts w:ascii="Montserrat Light" w:hAnsi="Montserrat Light" w:cs="Times New Roman"/>
                      <w:lang w:val="et-EE"/>
                    </w:rPr>
                  </w:pPr>
                  <w:r w:rsidRPr="002267A9">
                    <w:rPr>
                      <w:rFonts w:ascii="Montserrat Light" w:hAnsi="Montserrat Light" w:cs="Times New Roman"/>
                      <w:lang w:val="et-EE"/>
                    </w:rPr>
                    <w:t>Hoone par</w:t>
                  </w:r>
                  <w:r w:rsidR="002267A9">
                    <w:rPr>
                      <w:rFonts w:ascii="Montserrat Light" w:hAnsi="Montserrat Light" w:cs="Times New Roman"/>
                      <w:lang w:val="et-EE"/>
                    </w:rPr>
                    <w:t>i</w:t>
                  </w:r>
                  <w:r w:rsidRPr="002267A9">
                    <w:rPr>
                      <w:rFonts w:ascii="Montserrat Light" w:hAnsi="Montserrat Light" w:cs="Times New Roman"/>
                      <w:lang w:val="et-EE"/>
                    </w:rPr>
                    <w:t xml:space="preserve">ma arhitektuurse lahenduse leidmiseks </w:t>
                  </w:r>
                  <w:r w:rsidR="002267A9" w:rsidRPr="002267A9">
                    <w:rPr>
                      <w:rFonts w:ascii="Montserrat Light" w:hAnsi="Montserrat Light" w:cs="Times New Roman"/>
                      <w:lang w:val="et-EE"/>
                    </w:rPr>
                    <w:t xml:space="preserve">tuleb läbi </w:t>
                  </w:r>
                  <w:r w:rsidR="002267A9">
                    <w:rPr>
                      <w:rFonts w:ascii="Montserrat Light" w:hAnsi="Montserrat Light" w:cs="Times New Roman"/>
                      <w:lang w:val="et-EE"/>
                    </w:rPr>
                    <w:t xml:space="preserve">viia </w:t>
                  </w:r>
                  <w:r w:rsidR="002267A9" w:rsidRPr="002267A9">
                    <w:rPr>
                      <w:rFonts w:ascii="Montserrat Light" w:hAnsi="Montserrat Light" w:cs="Times New Roman"/>
                      <w:lang w:val="et-EE"/>
                    </w:rPr>
                    <w:t>avalik</w:t>
                  </w:r>
                  <w:r w:rsidR="002267A9">
                    <w:rPr>
                      <w:rFonts w:ascii="Montserrat Light" w:hAnsi="Montserrat Light" w:cs="Times New Roman"/>
                      <w:lang w:val="et-EE"/>
                    </w:rPr>
                    <w:t xml:space="preserve"> ideevõistlus</w:t>
                  </w:r>
                  <w:r w:rsidR="002267A9" w:rsidRPr="002267A9">
                    <w:rPr>
                      <w:rFonts w:ascii="Montserrat Light" w:hAnsi="Montserrat Light" w:cs="Times New Roman"/>
                      <w:lang w:val="et-EE"/>
                    </w:rPr>
                    <w:t xml:space="preserve"> või kutsutud</w:t>
                  </w:r>
                  <w:r w:rsidR="002267A9">
                    <w:rPr>
                      <w:rFonts w:ascii="Montserrat Light" w:hAnsi="Montserrat Light" w:cs="Times New Roman"/>
                      <w:lang w:val="et-EE"/>
                    </w:rPr>
                    <w:t xml:space="preserve"> </w:t>
                  </w:r>
                  <w:r w:rsidR="002267A9" w:rsidRPr="002267A9">
                    <w:rPr>
                      <w:rFonts w:ascii="Montserrat Light" w:hAnsi="Montserrat Light" w:cs="Times New Roman"/>
                      <w:lang w:val="et-EE"/>
                    </w:rPr>
                    <w:t>arhitektuurikonkurs</w:t>
                  </w:r>
                  <w:r w:rsidR="002267A9">
                    <w:rPr>
                      <w:rFonts w:ascii="Montserrat Light" w:hAnsi="Montserrat Light" w:cs="Times New Roman"/>
                      <w:lang w:val="et-EE"/>
                    </w:rPr>
                    <w:t>s</w:t>
                  </w:r>
                  <w:r w:rsidR="002267A9" w:rsidRPr="002267A9">
                    <w:rPr>
                      <w:rFonts w:ascii="Montserrat Light" w:hAnsi="Montserrat Light" w:cs="Times New Roman"/>
                      <w:lang w:val="et-EE"/>
                    </w:rPr>
                    <w:t xml:space="preserve"> </w:t>
                  </w:r>
                  <w:r w:rsidR="005F2EC2" w:rsidRPr="002267A9">
                    <w:rPr>
                      <w:rFonts w:ascii="Montserrat Light" w:hAnsi="Montserrat Light" w:cs="Times New Roman"/>
                      <w:lang w:val="et-EE"/>
                    </w:rPr>
                    <w:t>Narva Linnavalitsuse Arhitektuuri</w:t>
                  </w:r>
                  <w:r w:rsidR="002267A9">
                    <w:rPr>
                      <w:rFonts w:ascii="Montserrat Light" w:hAnsi="Montserrat Light" w:cs="Times New Roman"/>
                      <w:lang w:val="et-EE"/>
                    </w:rPr>
                    <w:t>-</w:t>
                  </w:r>
                  <w:r w:rsidR="005F2EC2" w:rsidRPr="002267A9">
                    <w:rPr>
                      <w:rFonts w:ascii="Montserrat Light" w:hAnsi="Montserrat Light" w:cs="Times New Roman"/>
                      <w:lang w:val="et-EE"/>
                    </w:rPr>
                    <w:t xml:space="preserve"> ja Linnaplaneerimise </w:t>
                  </w:r>
                  <w:r w:rsidR="002267A9">
                    <w:rPr>
                      <w:rFonts w:ascii="Montserrat Light" w:hAnsi="Montserrat Light" w:cs="Times New Roman"/>
                      <w:lang w:val="et-EE"/>
                    </w:rPr>
                    <w:t>A</w:t>
                  </w:r>
                  <w:r w:rsidR="005F2EC2" w:rsidRPr="002267A9">
                    <w:rPr>
                      <w:rFonts w:ascii="Montserrat Light" w:hAnsi="Montserrat Light" w:cs="Times New Roman"/>
                      <w:lang w:val="et-EE"/>
                    </w:rPr>
                    <w:t>metiga kokku lepitud korras</w:t>
                  </w:r>
                  <w:r w:rsidRPr="002267A9">
                    <w:rPr>
                      <w:rFonts w:ascii="Montserrat Light" w:hAnsi="Montserrat Light" w:cs="Times New Roman"/>
                      <w:lang w:val="et-EE"/>
                    </w:rPr>
                    <w:t>.</w:t>
                  </w:r>
                </w:p>
                <w:p w14:paraId="54FEB9BE" w14:textId="1454D022" w:rsidR="0081419D" w:rsidRPr="006E6E82" w:rsidRDefault="0081419D" w:rsidP="002267A9">
                  <w:pPr>
                    <w:pStyle w:val="Loendilik"/>
                    <w:numPr>
                      <w:ilvl w:val="0"/>
                      <w:numId w:val="1"/>
                    </w:numPr>
                    <w:spacing w:after="120"/>
                    <w:ind w:left="567" w:hanging="393"/>
                    <w:jc w:val="both"/>
                    <w:rPr>
                      <w:rFonts w:ascii="Montserrat Light" w:hAnsi="Montserrat Light" w:cs="Times New Roman"/>
                      <w:lang w:val="et-EE"/>
                    </w:rPr>
                  </w:pPr>
                  <w:r w:rsidRPr="006E6E82">
                    <w:rPr>
                      <w:rFonts w:ascii="Montserrat Light" w:hAnsi="Montserrat Light" w:cs="Times New Roman"/>
                      <w:lang w:val="et-EE"/>
                    </w:rPr>
                    <w:t>Hoone peab olema liigendatud</w:t>
                  </w:r>
                  <w:r w:rsidR="00FD636B" w:rsidRPr="006E6E82">
                    <w:rPr>
                      <w:rFonts w:ascii="Montserrat Light" w:hAnsi="Montserrat Light" w:cs="Times New Roman"/>
                      <w:lang w:val="et-EE"/>
                    </w:rPr>
                    <w:t xml:space="preserve">, sh kõrguslikult, </w:t>
                  </w:r>
                  <w:r w:rsidRPr="006E6E82">
                    <w:rPr>
                      <w:rFonts w:ascii="Montserrat Light" w:hAnsi="Montserrat Light" w:cs="Times New Roman"/>
                      <w:lang w:val="et-EE"/>
                    </w:rPr>
                    <w:t xml:space="preserve"> selliselt, et see ei mõjuks ühe massiivse </w:t>
                  </w:r>
                  <w:r w:rsidR="00FD636B" w:rsidRPr="006E6E82">
                    <w:rPr>
                      <w:rFonts w:ascii="Montserrat Light" w:hAnsi="Montserrat Light" w:cs="Times New Roman"/>
                      <w:lang w:val="et-EE"/>
                    </w:rPr>
                    <w:t>hoonena ning jaotuks selgelt vanalinnale iseloomulikeks väiksemateks mahtudeks. Kõrgemate hoonemahtude vahel</w:t>
                  </w:r>
                  <w:r w:rsidR="005F2EC2">
                    <w:rPr>
                      <w:rFonts w:ascii="Montserrat Light" w:hAnsi="Montserrat Light" w:cs="Times New Roman"/>
                      <w:lang w:val="et-EE"/>
                    </w:rPr>
                    <w:t>e on soovitatav</w:t>
                  </w:r>
                  <w:r w:rsidR="00FD636B" w:rsidRPr="006E6E82">
                    <w:rPr>
                      <w:rFonts w:ascii="Montserrat Light" w:hAnsi="Montserrat Light" w:cs="Times New Roman"/>
                      <w:lang w:val="et-EE"/>
                    </w:rPr>
                    <w:t xml:space="preserve"> kavandada madalamad nt katuseterrassidega vm osad.</w:t>
                  </w:r>
                </w:p>
                <w:p w14:paraId="0CA8E624" w14:textId="1B4CD110" w:rsidR="00303E88" w:rsidRPr="006E6E82" w:rsidRDefault="007D21FC" w:rsidP="002267A9">
                  <w:pPr>
                    <w:pStyle w:val="Loendilik"/>
                    <w:numPr>
                      <w:ilvl w:val="0"/>
                      <w:numId w:val="1"/>
                    </w:numPr>
                    <w:ind w:left="568" w:hanging="394"/>
                    <w:jc w:val="both"/>
                    <w:rPr>
                      <w:rFonts w:ascii="Montserrat Light" w:hAnsi="Montserrat Light" w:cs="Times New Roman"/>
                      <w:lang w:val="et-EE"/>
                    </w:rPr>
                  </w:pPr>
                  <w:r w:rsidRPr="006E6E82">
                    <w:rPr>
                      <w:rFonts w:ascii="Montserrat Light" w:hAnsi="Montserrat Light" w:cs="Times New Roman"/>
                      <w:color w:val="000000"/>
                      <w:lang w:val="et-EE"/>
                    </w:rPr>
                    <w:t>Arhitektuur peab olema piirkonna hoonestuslaadile sobiv, piirkonna arhitektuurset kvalitee</w:t>
                  </w:r>
                  <w:r w:rsidR="003D4F02" w:rsidRPr="006E6E82">
                    <w:rPr>
                      <w:rFonts w:ascii="Montserrat Light" w:hAnsi="Montserrat Light" w:cs="Times New Roman"/>
                      <w:color w:val="000000"/>
                      <w:lang w:val="et-EE"/>
                    </w:rPr>
                    <w:t>t</w:t>
                  </w:r>
                  <w:r w:rsidRPr="006E6E82">
                    <w:rPr>
                      <w:rFonts w:ascii="Montserrat Light" w:hAnsi="Montserrat Light" w:cs="Times New Roman"/>
                      <w:color w:val="000000"/>
                      <w:lang w:val="et-EE"/>
                    </w:rPr>
                    <w:t xml:space="preserve">i parandav. </w:t>
                  </w:r>
                  <w:r w:rsidR="0042559F" w:rsidRPr="006E6E82">
                    <w:rPr>
                      <w:rFonts w:ascii="Montserrat Light" w:hAnsi="Montserrat Light" w:cs="Times New Roman"/>
                      <w:color w:val="000000"/>
                      <w:lang w:val="et-EE"/>
                    </w:rPr>
                    <w:t xml:space="preserve">Ehitiste </w:t>
                  </w:r>
                  <w:r w:rsidRPr="006E6E82">
                    <w:rPr>
                      <w:rFonts w:ascii="Montserrat Light" w:hAnsi="Montserrat Light" w:cs="Times New Roman"/>
                      <w:color w:val="000000"/>
                      <w:lang w:val="et-EE"/>
                    </w:rPr>
                    <w:t xml:space="preserve">arhitektuur ja välisviimistlus peavad </w:t>
                  </w:r>
                  <w:r w:rsidR="0042559F" w:rsidRPr="006E6E82">
                    <w:rPr>
                      <w:rFonts w:ascii="Montserrat Light" w:hAnsi="Montserrat Light" w:cs="Times New Roman"/>
                      <w:color w:val="000000"/>
                      <w:lang w:val="et-EE"/>
                    </w:rPr>
                    <w:t xml:space="preserve">moodustama nii omavahel </w:t>
                  </w:r>
                  <w:r w:rsidR="0042559F" w:rsidRPr="006E6E82">
                    <w:rPr>
                      <w:rFonts w:ascii="Montserrat Light" w:hAnsi="Montserrat Light" w:cs="Times New Roman"/>
                      <w:color w:val="000000"/>
                      <w:lang w:val="et-EE"/>
                    </w:rPr>
                    <w:lastRenderedPageBreak/>
                    <w:t xml:space="preserve">kui kõrvalasuvate hoonetega linnaehitusliku terviku. </w:t>
                  </w:r>
                  <w:r w:rsidRPr="006E6E82">
                    <w:rPr>
                      <w:rFonts w:ascii="Montserrat Light" w:hAnsi="Montserrat Light" w:cs="Times New Roman"/>
                      <w:color w:val="000000"/>
                      <w:lang w:val="et-EE"/>
                    </w:rPr>
                    <w:t>Soovitatav eelistada naturaalseid materjale (puit, kivi, betoon, metall, katusekivi, valtsplekk</w:t>
                  </w:r>
                  <w:r w:rsidR="00E42D66">
                    <w:rPr>
                      <w:rFonts w:ascii="Montserrat Light" w:hAnsi="Montserrat Light" w:cs="Times New Roman"/>
                      <w:color w:val="000000"/>
                      <w:lang w:val="et-EE"/>
                    </w:rPr>
                    <w:t>, klaas</w:t>
                  </w:r>
                  <w:r w:rsidRPr="006E6E82">
                    <w:rPr>
                      <w:rFonts w:ascii="Montserrat Light" w:hAnsi="Montserrat Light" w:cs="Times New Roman"/>
                      <w:color w:val="000000"/>
                      <w:lang w:val="et-EE"/>
                    </w:rPr>
                    <w:t>). Soovitav on vältida naturaalseid materjale imiteerivaid materjale (plastvoodrid, plastaknad jms.).</w:t>
                  </w:r>
                </w:p>
                <w:p w14:paraId="76BEDA00" w14:textId="542E43C3" w:rsidR="00303E88" w:rsidRPr="006E6E82" w:rsidRDefault="00303E88" w:rsidP="00FD636B">
                  <w:pPr>
                    <w:pStyle w:val="Loendilik"/>
                    <w:spacing w:after="120"/>
                    <w:ind w:left="567"/>
                    <w:jc w:val="both"/>
                    <w:rPr>
                      <w:rFonts w:ascii="Montserrat Light" w:hAnsi="Montserrat Light" w:cs="Times New Roman"/>
                      <w:lang w:val="et-EE"/>
                    </w:rPr>
                  </w:pPr>
                  <w:r w:rsidRPr="006E6E82">
                    <w:rPr>
                      <w:rFonts w:ascii="Montserrat Light" w:hAnsi="Montserrat Light" w:cs="Times New Roman"/>
                      <w:lang w:val="et-EE"/>
                    </w:rPr>
                    <w:t>Välisviimistlusmaterjalidest kasutada piirkonnale omaseid materjale, fassaade ilmestada klaaspindade ja puit- ning metallmaterjalidega, võimaluse korral fassaadi tagasiastetega ja rõdudega. Hoone katus on lamekatus või kaldkatus.</w:t>
                  </w:r>
                </w:p>
                <w:p w14:paraId="45E90440" w14:textId="7C769811" w:rsidR="003C54C7" w:rsidRPr="006E6E82" w:rsidRDefault="00B41794" w:rsidP="002267A9">
                  <w:pPr>
                    <w:pStyle w:val="Loendilik"/>
                    <w:keepNext/>
                    <w:numPr>
                      <w:ilvl w:val="0"/>
                      <w:numId w:val="1"/>
                    </w:numPr>
                    <w:autoSpaceDE w:val="0"/>
                    <w:autoSpaceDN w:val="0"/>
                    <w:spacing w:after="120"/>
                    <w:ind w:left="142" w:hanging="14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 </w:t>
                  </w:r>
                  <w:r w:rsidR="00303E88" w:rsidRPr="006E6E82">
                    <w:rPr>
                      <w:rFonts w:ascii="Montserrat Light" w:hAnsi="Montserrat Light" w:cs="Times New Roman"/>
                      <w:color w:val="000000"/>
                      <w:lang w:val="et-EE"/>
                    </w:rPr>
                    <w:t xml:space="preserve">   </w:t>
                  </w:r>
                  <w:r w:rsidR="00517893" w:rsidRPr="006E6E82">
                    <w:rPr>
                      <w:rFonts w:ascii="Montserrat Light" w:hAnsi="Montserrat Light" w:cs="Times New Roman"/>
                      <w:color w:val="000000"/>
                      <w:lang w:val="et-EE"/>
                    </w:rPr>
                    <w:t>M</w:t>
                  </w:r>
                  <w:r w:rsidR="003C54C7" w:rsidRPr="006E6E82">
                    <w:rPr>
                      <w:rFonts w:ascii="Montserrat Light" w:hAnsi="Montserrat Light" w:cs="Times New Roman"/>
                      <w:color w:val="000000"/>
                      <w:lang w:val="et-EE"/>
                    </w:rPr>
                    <w:t xml:space="preserve">aksimaalne </w:t>
                  </w:r>
                  <w:r w:rsidR="002074E0" w:rsidRPr="006E6E82">
                    <w:rPr>
                      <w:rFonts w:ascii="Montserrat Light" w:hAnsi="Montserrat Light" w:cs="Times New Roman"/>
                      <w:color w:val="000000"/>
                      <w:lang w:val="et-EE"/>
                    </w:rPr>
                    <w:t>hoone</w:t>
                  </w:r>
                  <w:r w:rsidR="003C54C7" w:rsidRPr="006E6E82">
                    <w:rPr>
                      <w:rFonts w:ascii="Montserrat Light" w:hAnsi="Montserrat Light" w:cs="Times New Roman"/>
                      <w:color w:val="000000"/>
                      <w:lang w:val="et-EE"/>
                    </w:rPr>
                    <w:t>alune pind: 17</w:t>
                  </w:r>
                  <w:r w:rsidR="00383147" w:rsidRPr="006E6E82">
                    <w:rPr>
                      <w:rFonts w:ascii="Montserrat Light" w:hAnsi="Montserrat Light" w:cs="Times New Roman"/>
                      <w:color w:val="000000"/>
                      <w:lang w:val="et-EE"/>
                    </w:rPr>
                    <w:t>00</w:t>
                  </w:r>
                  <w:r w:rsidR="003C54C7" w:rsidRPr="006E6E82">
                    <w:rPr>
                      <w:rFonts w:ascii="Montserrat Light" w:hAnsi="Montserrat Light" w:cs="Times New Roman"/>
                      <w:color w:val="000000"/>
                      <w:lang w:val="et-EE"/>
                    </w:rPr>
                    <w:t>m2</w:t>
                  </w:r>
                </w:p>
                <w:p w14:paraId="2572C919" w14:textId="342B3B5E" w:rsidR="003C54C7" w:rsidRPr="006E6E82" w:rsidRDefault="00383147" w:rsidP="002267A9">
                  <w:pPr>
                    <w:keepNext/>
                    <w:numPr>
                      <w:ilvl w:val="0"/>
                      <w:numId w:val="1"/>
                    </w:numPr>
                    <w:autoSpaceDE w:val="0"/>
                    <w:autoSpaceDN w:val="0"/>
                    <w:spacing w:after="120" w:line="259" w:lineRule="auto"/>
                    <w:ind w:left="550" w:hanging="550"/>
                    <w:jc w:val="both"/>
                    <w:rPr>
                      <w:rFonts w:ascii="Montserrat Light" w:hAnsi="Montserrat Light" w:cs="Times New Roman"/>
                      <w:color w:val="000000"/>
                      <w:lang w:val="et-EE"/>
                    </w:rPr>
                  </w:pPr>
                  <w:r w:rsidRPr="006E6E82">
                    <w:rPr>
                      <w:rFonts w:ascii="Montserrat Light" w:hAnsi="Montserrat Light" w:cs="Times New Roman"/>
                      <w:color w:val="000000"/>
                      <w:lang w:val="et-EE"/>
                    </w:rPr>
                    <w:t>M</w:t>
                  </w:r>
                  <w:r w:rsidR="007D21FC" w:rsidRPr="006E6E82">
                    <w:rPr>
                      <w:rFonts w:ascii="Montserrat Light" w:hAnsi="Montserrat Light" w:cs="Times New Roman"/>
                      <w:color w:val="000000"/>
                      <w:lang w:val="et-EE"/>
                    </w:rPr>
                    <w:t xml:space="preserve">aksimaalne korruselisus: </w:t>
                  </w:r>
                  <w:r w:rsidR="00C8071F" w:rsidRPr="006E6E82">
                    <w:rPr>
                      <w:rFonts w:ascii="Montserrat Light" w:hAnsi="Montserrat Light" w:cs="Times New Roman"/>
                      <w:color w:val="000000"/>
                      <w:lang w:val="et-EE"/>
                    </w:rPr>
                    <w:t>4</w:t>
                  </w:r>
                </w:p>
                <w:p w14:paraId="5C3803FC" w14:textId="3365DDF2" w:rsidR="007D21FC" w:rsidRPr="006E6E82" w:rsidRDefault="00383147" w:rsidP="002267A9">
                  <w:pPr>
                    <w:keepNext/>
                    <w:numPr>
                      <w:ilvl w:val="0"/>
                      <w:numId w:val="1"/>
                    </w:numPr>
                    <w:autoSpaceDE w:val="0"/>
                    <w:autoSpaceDN w:val="0"/>
                    <w:spacing w:after="120" w:line="259" w:lineRule="auto"/>
                    <w:ind w:left="550" w:hanging="550"/>
                    <w:jc w:val="both"/>
                    <w:rPr>
                      <w:rFonts w:ascii="Montserrat Light" w:hAnsi="Montserrat Light" w:cs="Times New Roman"/>
                      <w:color w:val="000000"/>
                      <w:lang w:val="et-EE"/>
                    </w:rPr>
                  </w:pPr>
                  <w:r w:rsidRPr="006E6E82">
                    <w:rPr>
                      <w:rFonts w:ascii="Montserrat Light" w:hAnsi="Montserrat Light" w:cs="Times New Roman"/>
                      <w:color w:val="000000"/>
                      <w:lang w:val="et-EE"/>
                    </w:rPr>
                    <w:t>H</w:t>
                  </w:r>
                  <w:r w:rsidR="003C54C7" w:rsidRPr="006E6E82">
                    <w:rPr>
                      <w:rFonts w:ascii="Montserrat Light" w:hAnsi="Montserrat Light" w:cs="Times New Roman"/>
                      <w:color w:val="000000"/>
                      <w:lang w:val="et-EE"/>
                    </w:rPr>
                    <w:t xml:space="preserve">oone </w:t>
                  </w:r>
                  <w:r w:rsidR="007D21FC" w:rsidRPr="006E6E82">
                    <w:rPr>
                      <w:rFonts w:ascii="Montserrat Light" w:hAnsi="Montserrat Light" w:cs="Times New Roman"/>
                      <w:color w:val="000000"/>
                      <w:lang w:val="et-EE"/>
                    </w:rPr>
                    <w:t xml:space="preserve">suurim </w:t>
                  </w:r>
                  <w:r w:rsidR="00B41794" w:rsidRPr="006E6E82">
                    <w:rPr>
                      <w:rFonts w:ascii="Montserrat Light" w:hAnsi="Montserrat Light" w:cs="Times New Roman"/>
                      <w:color w:val="000000"/>
                      <w:lang w:val="et-EE"/>
                    </w:rPr>
                    <w:t xml:space="preserve">lubatud </w:t>
                  </w:r>
                  <w:r w:rsidR="007D21FC" w:rsidRPr="006E6E82">
                    <w:rPr>
                      <w:rFonts w:ascii="Montserrat Light" w:hAnsi="Montserrat Light" w:cs="Times New Roman"/>
                      <w:color w:val="000000"/>
                      <w:lang w:val="et-EE"/>
                    </w:rPr>
                    <w:t>kõrgus</w:t>
                  </w:r>
                  <w:r w:rsidR="002074E0" w:rsidRPr="006E6E82">
                    <w:rPr>
                      <w:rFonts w:ascii="Montserrat Light" w:hAnsi="Montserrat Light" w:cs="Times New Roman"/>
                      <w:color w:val="000000"/>
                      <w:lang w:val="et-EE"/>
                    </w:rPr>
                    <w:t xml:space="preserve"> kavandatavast maapinnast</w:t>
                  </w:r>
                  <w:r w:rsidR="007D21FC" w:rsidRPr="006E6E82">
                    <w:rPr>
                      <w:rFonts w:ascii="Montserrat Light" w:hAnsi="Montserrat Light" w:cs="Times New Roman"/>
                      <w:color w:val="000000"/>
                      <w:lang w:val="et-EE"/>
                    </w:rPr>
                    <w:t xml:space="preserve">: </w:t>
                  </w:r>
                  <w:r w:rsidR="00C8071F" w:rsidRPr="006E6E82">
                    <w:rPr>
                      <w:rFonts w:ascii="Montserrat Light" w:hAnsi="Montserrat Light" w:cs="Times New Roman"/>
                      <w:color w:val="000000"/>
                      <w:lang w:val="et-EE"/>
                    </w:rPr>
                    <w:t>1</w:t>
                  </w:r>
                  <w:r w:rsidR="002074E0" w:rsidRPr="006E6E82">
                    <w:rPr>
                      <w:rFonts w:ascii="Montserrat Light" w:hAnsi="Montserrat Light" w:cs="Times New Roman"/>
                      <w:color w:val="000000"/>
                      <w:lang w:val="et-EE"/>
                    </w:rPr>
                    <w:t xml:space="preserve">2 </w:t>
                  </w:r>
                  <w:r w:rsidR="007D21FC" w:rsidRPr="006E6E82">
                    <w:rPr>
                      <w:rFonts w:ascii="Montserrat Light" w:hAnsi="Montserrat Light" w:cs="Times New Roman"/>
                      <w:color w:val="000000"/>
                      <w:lang w:val="et-EE"/>
                    </w:rPr>
                    <w:t>m</w:t>
                  </w:r>
                </w:p>
                <w:p w14:paraId="6894E0A7" w14:textId="50E39041" w:rsidR="002074E0" w:rsidRPr="006E6E82" w:rsidRDefault="002074E0" w:rsidP="002267A9">
                  <w:pPr>
                    <w:keepNext/>
                    <w:numPr>
                      <w:ilvl w:val="0"/>
                      <w:numId w:val="1"/>
                    </w:numPr>
                    <w:autoSpaceDE w:val="0"/>
                    <w:autoSpaceDN w:val="0"/>
                    <w:spacing w:after="120" w:line="259" w:lineRule="auto"/>
                    <w:ind w:left="550" w:hanging="550"/>
                    <w:jc w:val="both"/>
                    <w:rPr>
                      <w:rFonts w:ascii="Montserrat Light" w:hAnsi="Montserrat Light" w:cs="Times New Roman"/>
                      <w:color w:val="000000"/>
                      <w:lang w:val="et-EE"/>
                    </w:rPr>
                  </w:pPr>
                  <w:r w:rsidRPr="006E6E82">
                    <w:rPr>
                      <w:rFonts w:ascii="Montserrat Light" w:hAnsi="Montserrat Light" w:cs="Times New Roman"/>
                      <w:color w:val="000000"/>
                      <w:lang w:val="et-EE"/>
                    </w:rPr>
                    <w:t>Hoone suurim lubatud absoluutne kõrgus: 40,2 m</w:t>
                  </w:r>
                </w:p>
                <w:p w14:paraId="6BFDB5CF" w14:textId="4F820FF1" w:rsidR="007D21FC" w:rsidRPr="006E6E82" w:rsidRDefault="00977DAF"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H</w:t>
                  </w:r>
                  <w:r w:rsidR="003C54C7" w:rsidRPr="006E6E82">
                    <w:rPr>
                      <w:rFonts w:ascii="Montserrat Light" w:hAnsi="Montserrat Light" w:cs="Times New Roman"/>
                      <w:color w:val="000000"/>
                      <w:lang w:val="et-EE"/>
                    </w:rPr>
                    <w:t>oone k</w:t>
                  </w:r>
                  <w:r w:rsidR="007D21FC" w:rsidRPr="006E6E82">
                    <w:rPr>
                      <w:rFonts w:ascii="Montserrat Light" w:hAnsi="Montserrat Light" w:cs="Times New Roman"/>
                      <w:color w:val="000000"/>
                      <w:lang w:val="et-EE"/>
                    </w:rPr>
                    <w:t xml:space="preserve">atus: </w:t>
                  </w:r>
                  <w:r w:rsidRPr="006E6E82">
                    <w:rPr>
                      <w:rFonts w:ascii="Montserrat Light" w:hAnsi="Montserrat Light" w:cs="Times New Roman"/>
                      <w:color w:val="000000"/>
                      <w:lang w:val="et-EE"/>
                    </w:rPr>
                    <w:t>lame- või kaldkatus</w:t>
                  </w:r>
                  <w:r w:rsidR="00303E88" w:rsidRPr="006E6E82">
                    <w:rPr>
                      <w:rFonts w:ascii="Montserrat Light" w:hAnsi="Montserrat Light" w:cs="Times New Roman"/>
                      <w:color w:val="000000"/>
                      <w:lang w:val="et-EE"/>
                    </w:rPr>
                    <w:t>;</w:t>
                  </w:r>
                  <w:r w:rsidRPr="006E6E82">
                    <w:rPr>
                      <w:rFonts w:ascii="Montserrat Light" w:hAnsi="Montserrat Light" w:cs="Times New Roman"/>
                      <w:color w:val="000000"/>
                      <w:lang w:val="et-EE"/>
                    </w:rPr>
                    <w:t xml:space="preserve"> </w:t>
                  </w:r>
                  <w:r w:rsidR="00303E88" w:rsidRPr="006E6E82">
                    <w:rPr>
                      <w:rFonts w:ascii="Montserrat Light" w:hAnsi="Montserrat Light" w:cs="Times New Roman"/>
                      <w:color w:val="000000"/>
                      <w:lang w:val="et-EE"/>
                    </w:rPr>
                    <w:t>k</w:t>
                  </w:r>
                  <w:r w:rsidR="007034E8" w:rsidRPr="006E6E82">
                    <w:rPr>
                      <w:rFonts w:ascii="Montserrat Light" w:hAnsi="Montserrat Light" w:cs="Times New Roman"/>
                      <w:color w:val="000000"/>
                      <w:lang w:val="et-EE"/>
                    </w:rPr>
                    <w:t>alle 0-</w:t>
                  </w:r>
                  <w:r w:rsidR="00303E88" w:rsidRPr="006E6E82">
                    <w:rPr>
                      <w:rFonts w:ascii="Montserrat Light" w:hAnsi="Montserrat Light" w:cs="Times New Roman"/>
                      <w:color w:val="000000"/>
                      <w:lang w:val="et-EE"/>
                    </w:rPr>
                    <w:t>45</w:t>
                  </w:r>
                  <w:r w:rsidR="007034E8" w:rsidRPr="006E6E82">
                    <w:rPr>
                      <w:rFonts w:ascii="Montserrat Light" w:hAnsi="Montserrat Light" w:cs="Times New Roman"/>
                      <w:color w:val="000000"/>
                      <w:lang w:val="et-EE"/>
                    </w:rPr>
                    <w:t>°</w:t>
                  </w:r>
                  <w:r w:rsidR="00303E88" w:rsidRPr="006E6E82">
                    <w:rPr>
                      <w:rFonts w:ascii="Montserrat Light" w:hAnsi="Montserrat Light" w:cs="Times New Roman"/>
                      <w:color w:val="000000"/>
                      <w:lang w:val="et-EE"/>
                    </w:rPr>
                    <w:t>.</w:t>
                  </w:r>
                </w:p>
                <w:p w14:paraId="6533D0D1" w14:textId="4341D41C" w:rsidR="00DA396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Katusekate: plekk, kivi</w:t>
                  </w:r>
                  <w:r w:rsidR="00303E88" w:rsidRPr="006E6E82">
                    <w:rPr>
                      <w:rFonts w:ascii="Montserrat Light" w:hAnsi="Montserrat Light" w:cs="Times New Roman"/>
                      <w:color w:val="000000"/>
                      <w:lang w:val="et-EE"/>
                    </w:rPr>
                    <w:t>, betoon</w:t>
                  </w:r>
                  <w:r w:rsidRPr="006E6E82">
                    <w:rPr>
                      <w:rFonts w:ascii="Montserrat Light" w:hAnsi="Montserrat Light" w:cs="Times New Roman"/>
                      <w:color w:val="000000"/>
                      <w:lang w:val="et-EE"/>
                    </w:rPr>
                    <w:t xml:space="preserve"> jm</w:t>
                  </w:r>
                  <w:r w:rsidR="00303E88" w:rsidRPr="006E6E82">
                    <w:rPr>
                      <w:rFonts w:ascii="Montserrat Light" w:hAnsi="Montserrat Light" w:cs="Times New Roman"/>
                      <w:color w:val="000000"/>
                      <w:lang w:val="et-EE"/>
                    </w:rPr>
                    <w:t>s</w:t>
                  </w:r>
                  <w:r w:rsidRPr="006E6E82">
                    <w:rPr>
                      <w:rFonts w:ascii="Montserrat Light" w:hAnsi="Montserrat Light" w:cs="Times New Roman"/>
                      <w:color w:val="000000"/>
                      <w:lang w:val="et-EE"/>
                    </w:rPr>
                    <w:t xml:space="preserve">. Vältida </w:t>
                  </w:r>
                  <w:r w:rsidR="00576B2B">
                    <w:rPr>
                      <w:rFonts w:ascii="Montserrat Light" w:hAnsi="Montserrat Light" w:cs="Times New Roman"/>
                      <w:color w:val="000000"/>
                      <w:lang w:val="et-EE"/>
                    </w:rPr>
                    <w:t>imiteerivaid</w:t>
                  </w:r>
                  <w:r w:rsidRPr="006E6E82">
                    <w:rPr>
                      <w:rFonts w:ascii="Montserrat Light" w:hAnsi="Montserrat Light" w:cs="Times New Roman"/>
                      <w:color w:val="000000"/>
                      <w:lang w:val="et-EE"/>
                    </w:rPr>
                    <w:t xml:space="preserve"> materjale.</w:t>
                  </w:r>
                  <w:r w:rsidR="00DA396C" w:rsidRPr="006E6E82">
                    <w:rPr>
                      <w:rFonts w:ascii="Montserrat Light" w:hAnsi="Montserrat Light" w:cs="Times New Roman"/>
                      <w:color w:val="000000"/>
                      <w:lang w:val="et-EE"/>
                    </w:rPr>
                    <w:t xml:space="preserve"> </w:t>
                  </w:r>
                </w:p>
                <w:p w14:paraId="3754ED55" w14:textId="2242A2C3"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Hoone </w:t>
                  </w:r>
                  <w:r w:rsidR="0081419D" w:rsidRPr="006E6E82">
                    <w:rPr>
                      <w:rFonts w:ascii="Montserrat Light" w:hAnsi="Montserrat Light" w:cs="Times New Roman"/>
                      <w:color w:val="000000"/>
                      <w:lang w:val="et-EE"/>
                    </w:rPr>
                    <w:t>aadress</w:t>
                  </w:r>
                  <w:r w:rsidRPr="006E6E82">
                    <w:rPr>
                      <w:rFonts w:ascii="Montserrat Light" w:hAnsi="Montserrat Light" w:cs="Times New Roman"/>
                      <w:color w:val="000000"/>
                      <w:lang w:val="et-EE"/>
                    </w:rPr>
                    <w:t xml:space="preserve">: näha ette </w:t>
                  </w:r>
                  <w:r w:rsidR="0081419D" w:rsidRPr="006E6E82">
                    <w:rPr>
                      <w:rFonts w:ascii="Montserrat Light" w:hAnsi="Montserrat Light" w:cs="Times New Roman"/>
                      <w:color w:val="000000"/>
                      <w:lang w:val="et-EE"/>
                    </w:rPr>
                    <w:t xml:space="preserve">silt nii </w:t>
                  </w:r>
                  <w:r w:rsidRPr="006E6E82">
                    <w:rPr>
                      <w:rFonts w:ascii="Montserrat Light" w:hAnsi="Montserrat Light" w:cs="Times New Roman"/>
                      <w:color w:val="000000"/>
                      <w:lang w:val="et-EE"/>
                    </w:rPr>
                    <w:t>tänava</w:t>
                  </w:r>
                  <w:r w:rsidR="0081419D" w:rsidRPr="006E6E82">
                    <w:rPr>
                      <w:rFonts w:ascii="Montserrat Light" w:hAnsi="Montserrat Light" w:cs="Times New Roman"/>
                      <w:color w:val="000000"/>
                      <w:lang w:val="et-EE"/>
                    </w:rPr>
                    <w:t xml:space="preserve"> kui pargi poolsel</w:t>
                  </w:r>
                  <w:r w:rsidRPr="006E6E82">
                    <w:rPr>
                      <w:rFonts w:ascii="Montserrat Light" w:hAnsi="Montserrat Light" w:cs="Times New Roman"/>
                      <w:color w:val="000000"/>
                      <w:lang w:val="et-EE"/>
                    </w:rPr>
                    <w:t xml:space="preserve"> seinal või krundi piirde küljes nähtaval kohal (näidata joonistel)</w:t>
                  </w:r>
                  <w:r w:rsidR="0081419D" w:rsidRPr="006E6E82">
                    <w:rPr>
                      <w:rFonts w:ascii="Montserrat Light" w:hAnsi="Montserrat Light" w:cs="Times New Roman"/>
                      <w:color w:val="000000"/>
                      <w:lang w:val="et-EE"/>
                    </w:rPr>
                    <w:t xml:space="preserve"> vastavalt Narva Linnavalitsuse 13.05.2009 määrusele nr 537 „Narva linna tänavate nimede ja majanumbrite stilistika ja tehniline lahendus“</w:t>
                  </w:r>
                  <w:r w:rsidRPr="006E6E82">
                    <w:rPr>
                      <w:rFonts w:ascii="Montserrat Light" w:hAnsi="Montserrat Light" w:cs="Times New Roman"/>
                      <w:color w:val="000000"/>
                      <w:lang w:val="et-EE"/>
                    </w:rPr>
                    <w:t>.</w:t>
                  </w:r>
                </w:p>
                <w:p w14:paraId="5580B9E9" w14:textId="36AD0B5A" w:rsidR="006E6E82" w:rsidRPr="006E6E82" w:rsidRDefault="006E6E82"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Lahendada hoone fassaadide valgustus terviklikult koos territooriumi valgustusega.</w:t>
                  </w:r>
                </w:p>
                <w:p w14:paraId="26C5E23F" w14:textId="01F8415C"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Projekti koosseisus esitada insenertehnilised lahendused vee-, kanalisatsiooni, elektri- ja sidevarustusele ning küttele ja ventilatsioonile </w:t>
                  </w:r>
                </w:p>
                <w:p w14:paraId="32D9B85B" w14:textId="49AF5E22"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Tehnovõrkudega liitumiseks taotleda tehnilised tingimused.</w:t>
                  </w:r>
                </w:p>
                <w:p w14:paraId="67BB0B27" w14:textId="6F9E652B" w:rsidR="00DA6E40" w:rsidRPr="006E6E82" w:rsidRDefault="00DA6E40"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Taotleda tehnilised tingimused linna sadeveekanalisatsiooniga liitumiseks või lahendada sadevee imbumine krundisiseselt</w:t>
                  </w:r>
                </w:p>
                <w:p w14:paraId="3E7B6E2D" w14:textId="77777777" w:rsidR="00940C64"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Teostada radooniuuring ja vajadusel rakendada radoonikaitse meetmed.</w:t>
                  </w:r>
                </w:p>
                <w:p w14:paraId="1F126B16" w14:textId="51DD7587" w:rsidR="00FD636B" w:rsidRPr="006E6E82" w:rsidRDefault="00FD636B" w:rsidP="002267A9">
                  <w:pPr>
                    <w:pStyle w:val="Loendilik"/>
                    <w:keepNext/>
                    <w:numPr>
                      <w:ilvl w:val="0"/>
                      <w:numId w:val="1"/>
                    </w:numPr>
                    <w:autoSpaceDE w:val="0"/>
                    <w:autoSpaceDN w:val="0"/>
                    <w:ind w:left="568" w:hanging="56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Minimaalne nõutav haljastuse protsent: 20%. Vastavalt detailplaneeringu seletuskirjale tuleb projekti osana esitada haljasalade valguslahendus. Detailplaneeringu kohaselt olemasoleva haljastuse likvideerimine ei ole lubatud. Kinnistu maastikuarhitektuurne lahendus peab arvestama </w:t>
                  </w:r>
                  <w:r w:rsidRPr="006E6E82">
                    <w:rPr>
                      <w:rFonts w:ascii="Montserrat Light" w:hAnsi="Montserrat Light" w:cs="Times New Roman"/>
                      <w:color w:val="000000"/>
                      <w:lang w:val="et-EE"/>
                    </w:rPr>
                    <w:lastRenderedPageBreak/>
                    <w:t>külgnevate kinnistutega, sh vallikraavis asuva noortepargiga.</w:t>
                  </w:r>
                </w:p>
                <w:p w14:paraId="7955C001" w14:textId="77777777" w:rsidR="00FD636B" w:rsidRPr="006E6E82" w:rsidRDefault="00FD636B" w:rsidP="00FD636B">
                  <w:pPr>
                    <w:pStyle w:val="Loendilik"/>
                    <w:keepNext/>
                    <w:autoSpaceDE w:val="0"/>
                    <w:autoSpaceDN w:val="0"/>
                    <w:ind w:left="568"/>
                    <w:jc w:val="both"/>
                    <w:rPr>
                      <w:rFonts w:ascii="Montserrat Light" w:hAnsi="Montserrat Light" w:cs="Times New Roman"/>
                      <w:color w:val="000000"/>
                      <w:lang w:val="et-EE"/>
                    </w:rPr>
                  </w:pPr>
                </w:p>
                <w:p w14:paraId="031020F0" w14:textId="77777777" w:rsidR="00FD636B" w:rsidRPr="006E6E82" w:rsidRDefault="00FD636B"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Ehitusprojektis esitada tehnilised lahendused olemasolevate kinnistu äärsete lehtpuude kasvutingimuste tagamiseks ehitustööde ajal ja määrata uushaljastuse paiknemine ning selle liigiline koosseis.</w:t>
                  </w:r>
                </w:p>
                <w:p w14:paraId="5E4C74DE" w14:textId="77777777" w:rsidR="00FD636B" w:rsidRPr="006E6E82" w:rsidRDefault="00FD636B"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Krundi piiramine piirdega ei ole lubatud. Piirata on lubatud laste mänguväljak. Krundi piiritlemiseks kasutada maastikuarhitektuurseid vahendeid.</w:t>
                  </w:r>
                </w:p>
                <w:p w14:paraId="372859F9" w14:textId="338507B2" w:rsidR="00FD636B" w:rsidRPr="006E6E82" w:rsidRDefault="00FD636B"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Krundi loodepiiri ääres näha ette Vabaduse tn ja noortepargi trepistikku ühendav jalakäijate tee. Tee eraldamiseks ülejäänud krundist võib rajada madala heki</w:t>
                  </w:r>
                  <w:r w:rsidR="00576B2B">
                    <w:rPr>
                      <w:rFonts w:ascii="Montserrat Light" w:hAnsi="Montserrat Light" w:cs="Times New Roman"/>
                      <w:color w:val="000000"/>
                      <w:lang w:val="et-EE"/>
                    </w:rPr>
                    <w:t xml:space="preserve"> või kasutada muid </w:t>
                  </w:r>
                  <w:r w:rsidR="00576B2B" w:rsidRPr="006E6E82">
                    <w:rPr>
                      <w:rFonts w:ascii="Montserrat Light" w:hAnsi="Montserrat Light" w:cs="Times New Roman"/>
                      <w:color w:val="000000"/>
                      <w:lang w:val="et-EE"/>
                    </w:rPr>
                    <w:t>maastikuarhitektuurseid vahendeid</w:t>
                  </w:r>
                  <w:r w:rsidR="00576B2B">
                    <w:rPr>
                      <w:rFonts w:ascii="Montserrat Light" w:hAnsi="Montserrat Light" w:cs="Times New Roman"/>
                      <w:color w:val="000000"/>
                      <w:lang w:val="et-EE"/>
                    </w:rPr>
                    <w:t>.</w:t>
                  </w:r>
                </w:p>
              </w:tc>
            </w:tr>
            <w:tr w:rsidR="007D21FC" w:rsidRPr="006E6E82" w14:paraId="4F9078FC" w14:textId="77777777" w:rsidTr="00576B2B">
              <w:trPr>
                <w:cantSplit/>
                <w:trHeight w:val="4526"/>
              </w:trPr>
              <w:tc>
                <w:tcPr>
                  <w:tcW w:w="2128" w:type="dxa"/>
                  <w:tcBorders>
                    <w:top w:val="single" w:sz="4" w:space="0" w:color="auto"/>
                    <w:bottom w:val="single" w:sz="4" w:space="0" w:color="auto"/>
                  </w:tcBorders>
                </w:tcPr>
                <w:p w14:paraId="6E1B7657" w14:textId="77777777" w:rsidR="007D21FC" w:rsidRPr="006E6E82" w:rsidRDefault="007D21FC" w:rsidP="007D21FC">
                  <w:pPr>
                    <w:keepNext/>
                    <w:rPr>
                      <w:rFonts w:ascii="Montserrat Light" w:hAnsi="Montserrat Light" w:cs="Times New Roman"/>
                      <w:lang w:val="et-EE"/>
                    </w:rPr>
                  </w:pPr>
                  <w:r w:rsidRPr="006E6E82">
                    <w:rPr>
                      <w:rFonts w:ascii="Montserrat Light" w:hAnsi="Montserrat Light" w:cs="Times New Roman"/>
                      <w:lang w:val="et-EE"/>
                    </w:rPr>
                    <w:lastRenderedPageBreak/>
                    <w:t>NÕUDED LIIKLUSELE</w:t>
                  </w:r>
                </w:p>
              </w:tc>
              <w:tc>
                <w:tcPr>
                  <w:tcW w:w="6657" w:type="dxa"/>
                  <w:tcBorders>
                    <w:top w:val="single" w:sz="4" w:space="0" w:color="auto"/>
                    <w:bottom w:val="single" w:sz="4" w:space="0" w:color="auto"/>
                  </w:tcBorders>
                </w:tcPr>
                <w:p w14:paraId="2E97CFE8" w14:textId="6D58C54A" w:rsidR="007D21FC" w:rsidRPr="006E6E82" w:rsidRDefault="007D21FC"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Parkimine </w:t>
                  </w:r>
                  <w:r w:rsidR="007034E8" w:rsidRPr="006E6E82">
                    <w:rPr>
                      <w:rFonts w:ascii="Montserrat Light" w:hAnsi="Montserrat Light" w:cs="Times New Roman"/>
                      <w:color w:val="000000"/>
                      <w:lang w:val="et-EE"/>
                    </w:rPr>
                    <w:t>lahendada krundisiseselt</w:t>
                  </w:r>
                  <w:r w:rsidR="00995EC6" w:rsidRPr="006E6E82">
                    <w:rPr>
                      <w:rFonts w:ascii="Montserrat Light" w:hAnsi="Montserrat Light" w:cs="Times New Roman"/>
                      <w:color w:val="000000"/>
                      <w:lang w:val="et-EE"/>
                    </w:rPr>
                    <w:t xml:space="preserve"> </w:t>
                  </w:r>
                  <w:r w:rsidR="007034E8" w:rsidRPr="006E6E82">
                    <w:rPr>
                      <w:rFonts w:ascii="Montserrat Light" w:hAnsi="Montserrat Light" w:cs="Times New Roman"/>
                      <w:color w:val="000000"/>
                      <w:lang w:val="et-EE"/>
                    </w:rPr>
                    <w:t xml:space="preserve">- </w:t>
                  </w:r>
                  <w:r w:rsidR="00CA1315" w:rsidRPr="006E6E82">
                    <w:rPr>
                      <w:rFonts w:ascii="Montserrat Light" w:hAnsi="Montserrat Light" w:cs="Times New Roman"/>
                      <w:color w:val="000000"/>
                      <w:lang w:val="et-EE"/>
                    </w:rPr>
                    <w:t>ehitise</w:t>
                  </w:r>
                  <w:r w:rsidRPr="006E6E82">
                    <w:rPr>
                      <w:rFonts w:ascii="Montserrat Light" w:hAnsi="Montserrat Light" w:cs="Times New Roman"/>
                      <w:color w:val="000000"/>
                      <w:lang w:val="et-EE"/>
                    </w:rPr>
                    <w:t xml:space="preserve"> juurde näha ette vajalikud invaparkimiskohad ning võimalusel vajalik kogus </w:t>
                  </w:r>
                  <w:r w:rsidR="005D6659" w:rsidRPr="006E6E82">
                    <w:rPr>
                      <w:rFonts w:ascii="Montserrat Light" w:hAnsi="Montserrat Light" w:cs="Times New Roman"/>
                      <w:color w:val="000000"/>
                      <w:lang w:val="et-EE"/>
                    </w:rPr>
                    <w:t>ehitisi</w:t>
                  </w:r>
                  <w:r w:rsidRPr="006E6E82">
                    <w:rPr>
                      <w:rFonts w:ascii="Montserrat Light" w:hAnsi="Montserrat Light" w:cs="Times New Roman"/>
                      <w:color w:val="000000"/>
                      <w:lang w:val="et-EE"/>
                    </w:rPr>
                    <w:t xml:space="preserve"> teenindavate sõidukite parkimiskohti. </w:t>
                  </w:r>
                  <w:r w:rsidR="00995EC6" w:rsidRPr="006E6E82">
                    <w:rPr>
                      <w:rFonts w:ascii="Montserrat Light" w:hAnsi="Montserrat Light" w:cs="Times New Roman"/>
                      <w:color w:val="000000"/>
                      <w:lang w:val="et-EE"/>
                    </w:rPr>
                    <w:t xml:space="preserve">Ehitiste </w:t>
                  </w:r>
                  <w:r w:rsidRPr="006E6E82">
                    <w:rPr>
                      <w:rFonts w:ascii="Montserrat Light" w:hAnsi="Montserrat Light" w:cs="Times New Roman"/>
                      <w:color w:val="000000"/>
                      <w:lang w:val="et-EE"/>
                    </w:rPr>
                    <w:t>projekteerimisel ja krundiplaani koostamisel tuleb arvestada, et kogu krundi kasutamiseks vajalik parkimine on korraldatud nii, et sellega ei suleta tänavaid või teid ja ei takistata tänava liiklust.</w:t>
                  </w:r>
                  <w:r w:rsidR="00E92C6F" w:rsidRPr="006E6E82">
                    <w:rPr>
                      <w:rFonts w:ascii="Montserrat Light" w:hAnsi="Montserrat Light" w:cs="Times New Roman"/>
                      <w:color w:val="000000"/>
                      <w:lang w:val="et-EE"/>
                    </w:rPr>
                    <w:t xml:space="preserve"> Parkimiskohtade arv vastavalt kehtivale detailplaneeringule</w:t>
                  </w:r>
                  <w:r w:rsidR="00D74A8A" w:rsidRPr="006E6E82">
                    <w:rPr>
                      <w:rFonts w:ascii="Montserrat Light" w:hAnsi="Montserrat Light" w:cs="Times New Roman"/>
                      <w:color w:val="000000"/>
                      <w:lang w:val="et-EE"/>
                    </w:rPr>
                    <w:t xml:space="preserve"> minimaalselt normatiivsete kohtade alusel</w:t>
                  </w:r>
                  <w:r w:rsidR="00E92C6F" w:rsidRPr="006E6E82">
                    <w:rPr>
                      <w:rFonts w:ascii="Montserrat Light" w:hAnsi="Montserrat Light" w:cs="Times New Roman"/>
                      <w:color w:val="000000"/>
                      <w:lang w:val="et-EE"/>
                    </w:rPr>
                    <w:t>.</w:t>
                  </w:r>
                  <w:r w:rsidR="00DA396C" w:rsidRPr="006E6E82">
                    <w:rPr>
                      <w:rFonts w:ascii="Montserrat Light" w:hAnsi="Montserrat Light" w:cs="Times New Roman"/>
                      <w:color w:val="000000"/>
                      <w:lang w:val="et-EE"/>
                    </w:rPr>
                    <w:t xml:space="preserve"> </w:t>
                  </w:r>
                </w:p>
                <w:p w14:paraId="110FCB21" w14:textId="3DEC6297"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Kuni 20 autole parkimisplatsi rajamise võib teha ilma </w:t>
                  </w:r>
                  <w:r w:rsidR="00857E6E" w:rsidRPr="006E6E82">
                    <w:rPr>
                      <w:rFonts w:ascii="Montserrat Light" w:hAnsi="Montserrat Light" w:cs="Times New Roman"/>
                      <w:color w:val="000000"/>
                      <w:lang w:val="et-EE"/>
                    </w:rPr>
                    <w:t xml:space="preserve">sademevee </w:t>
                  </w:r>
                  <w:r w:rsidRPr="006E6E82">
                    <w:rPr>
                      <w:rFonts w:ascii="Montserrat Light" w:hAnsi="Montserrat Light" w:cs="Times New Roman"/>
                      <w:color w:val="000000"/>
                      <w:lang w:val="et-EE"/>
                    </w:rPr>
                    <w:t>kanalisatsiooni süsteemi lülitamiseta. Kohustuslikuks nõudeks on sademevee parkimisplatsilt pinnasesse imbumine (nt murukivi, vett läbilaskva asfaldi kasutamine).</w:t>
                  </w:r>
                </w:p>
                <w:p w14:paraId="25F06E48" w14:textId="7CF2D847" w:rsidR="007D21FC" w:rsidRPr="006E6E82" w:rsidRDefault="007D21FC" w:rsidP="002267A9">
                  <w:pPr>
                    <w:pStyle w:val="Loendilik"/>
                    <w:keepNext/>
                    <w:numPr>
                      <w:ilvl w:val="0"/>
                      <w:numId w:val="1"/>
                    </w:numPr>
                    <w:shd w:val="clear" w:color="auto" w:fill="FFFFFF"/>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Enam kui 20 autoga parklatele tuleb rajada õli-liivapüüdurid, v.a territooriumid,  kust sadevesi juhitakse otse lahkvoolsesse sademevee</w:t>
                  </w:r>
                  <w:r w:rsidR="00857E6E" w:rsidRPr="006E6E82">
                    <w:rPr>
                      <w:rFonts w:ascii="Montserrat Light" w:hAnsi="Montserrat Light" w:cs="Times New Roman"/>
                      <w:color w:val="000000"/>
                      <w:lang w:val="et-EE"/>
                    </w:rPr>
                    <w:t>-</w:t>
                  </w:r>
                  <w:r w:rsidRPr="006E6E82">
                    <w:rPr>
                      <w:rFonts w:ascii="Montserrat Light" w:hAnsi="Montserrat Light" w:cs="Times New Roman"/>
                      <w:color w:val="000000"/>
                      <w:lang w:val="et-EE"/>
                    </w:rPr>
                    <w:t xml:space="preserve">kanalisatsiooni, millel on õli-liivapüüdur juba olemas enne väljalasku Narva jõkke. Viimane kehtib </w:t>
                  </w:r>
                  <w:r w:rsidR="00FD636B" w:rsidRPr="006E6E82">
                    <w:rPr>
                      <w:rFonts w:ascii="Montserrat Light" w:hAnsi="Montserrat Light" w:cs="Times New Roman"/>
                      <w:color w:val="000000"/>
                      <w:lang w:val="et-EE"/>
                    </w:rPr>
                    <w:t xml:space="preserve">20-49 parkimiskohaga </w:t>
                  </w:r>
                  <w:r w:rsidRPr="006E6E82">
                    <w:rPr>
                      <w:rFonts w:ascii="Montserrat Light" w:hAnsi="Montserrat Light" w:cs="Times New Roman"/>
                      <w:color w:val="000000"/>
                      <w:lang w:val="et-EE"/>
                    </w:rPr>
                    <w:t>parklatele</w:t>
                  </w:r>
                  <w:r w:rsidR="00FD636B" w:rsidRPr="006E6E82">
                    <w:rPr>
                      <w:rFonts w:ascii="Montserrat Light" w:hAnsi="Montserrat Light" w:cs="Times New Roman"/>
                      <w:color w:val="000000"/>
                      <w:lang w:val="et-EE"/>
                    </w:rPr>
                    <w:t>.</w:t>
                  </w:r>
                </w:p>
                <w:p w14:paraId="175924D4" w14:textId="66721454" w:rsidR="007034E8" w:rsidRPr="006E6E82" w:rsidRDefault="007D21FC"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Lubatud transpordi juurdepääs: </w:t>
                  </w:r>
                  <w:r w:rsidR="00C8071F" w:rsidRPr="006E6E82">
                    <w:rPr>
                      <w:rFonts w:ascii="Montserrat Light" w:hAnsi="Montserrat Light" w:cs="Times New Roman"/>
                      <w:color w:val="000000"/>
                      <w:lang w:val="et-EE"/>
                    </w:rPr>
                    <w:t>Vabaduse</w:t>
                  </w:r>
                  <w:r w:rsidR="00253D84" w:rsidRPr="006E6E82">
                    <w:rPr>
                      <w:rFonts w:ascii="Montserrat Light" w:hAnsi="Montserrat Light" w:cs="Times New Roman"/>
                      <w:color w:val="000000"/>
                      <w:lang w:val="et-EE"/>
                    </w:rPr>
                    <w:t xml:space="preserve"> tänava</w:t>
                  </w:r>
                  <w:r w:rsidR="00960B4A"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 xml:space="preserve">poolt. </w:t>
                  </w:r>
                </w:p>
                <w:p w14:paraId="2AA51884" w14:textId="0BEBD7E4" w:rsidR="006E6E82" w:rsidRPr="006E6E82" w:rsidRDefault="006E6E82"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Jalakäijate ligipääs: Vabaduse tänavalt, noortepargi poolt.</w:t>
                  </w:r>
                </w:p>
                <w:p w14:paraId="6D8162B2" w14:textId="77777777" w:rsidR="007034E8" w:rsidRPr="006E6E82" w:rsidRDefault="007034E8"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Autoparkla valgustuslahendus lahe</w:t>
                  </w:r>
                  <w:r w:rsidR="00DD1E4E" w:rsidRPr="006E6E82">
                    <w:rPr>
                      <w:rFonts w:ascii="Montserrat Light" w:hAnsi="Montserrat Light" w:cs="Times New Roman"/>
                      <w:color w:val="000000"/>
                      <w:lang w:val="et-EE"/>
                    </w:rPr>
                    <w:t>n</w:t>
                  </w:r>
                  <w:r w:rsidRPr="006E6E82">
                    <w:rPr>
                      <w:rFonts w:ascii="Montserrat Light" w:hAnsi="Montserrat Light" w:cs="Times New Roman"/>
                      <w:color w:val="000000"/>
                      <w:lang w:val="et-EE"/>
                    </w:rPr>
                    <w:t>dada koos hoone terviklahendusega.</w:t>
                  </w:r>
                </w:p>
                <w:p w14:paraId="6685A3BF" w14:textId="055DA2EA" w:rsidR="00940C64" w:rsidRPr="006E6E82" w:rsidRDefault="00940C64"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lastRenderedPageBreak/>
                    <w:t>Säilitada planeeringujär</w:t>
                  </w:r>
                  <w:r w:rsidR="005E38F5" w:rsidRPr="006E6E82">
                    <w:rPr>
                      <w:rFonts w:ascii="Montserrat Light" w:hAnsi="Montserrat Light" w:cs="Times New Roman"/>
                      <w:color w:val="000000"/>
                      <w:lang w:val="et-EE"/>
                    </w:rPr>
                    <w:t>gsed servituudi vajadusega alad</w:t>
                  </w:r>
                  <w:r w:rsidR="00C8071F" w:rsidRPr="006E6E82">
                    <w:rPr>
                      <w:rFonts w:ascii="Montserrat Light" w:hAnsi="Montserrat Light" w:cs="Times New Roman"/>
                      <w:color w:val="000000"/>
                      <w:lang w:val="et-EE"/>
                    </w:rPr>
                    <w:t>.</w:t>
                  </w:r>
                </w:p>
                <w:p w14:paraId="7AF129EB" w14:textId="27994859" w:rsidR="00940C64" w:rsidRPr="006E6E82" w:rsidRDefault="00940C64"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Jalakäijate liiklus alal lahendada projekti osana. </w:t>
                  </w:r>
                </w:p>
                <w:p w14:paraId="443629FE" w14:textId="77777777" w:rsidR="00940C64" w:rsidRPr="006E6E82" w:rsidRDefault="00940C64"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Kõnniteede minimaalne laius: 2m</w:t>
                  </w:r>
                </w:p>
                <w:p w14:paraId="70EBC6EE" w14:textId="192B7133" w:rsidR="005E38F5" w:rsidRPr="006E6E82" w:rsidRDefault="00441ABF"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Tagada jalakäijatele ligipääs parkimiskoh</w:t>
                  </w:r>
                  <w:r w:rsidR="006E6E82" w:rsidRPr="006E6E82">
                    <w:rPr>
                      <w:rFonts w:ascii="Montserrat Light" w:hAnsi="Montserrat Light" w:cs="Times New Roman"/>
                      <w:color w:val="000000"/>
                      <w:lang w:val="et-EE"/>
                    </w:rPr>
                    <w:t>t</w:t>
                  </w:r>
                  <w:r w:rsidRPr="006E6E82">
                    <w:rPr>
                      <w:rFonts w:ascii="Montserrat Light" w:hAnsi="Montserrat Light" w:cs="Times New Roman"/>
                      <w:color w:val="000000"/>
                      <w:lang w:val="et-EE"/>
                    </w:rPr>
                    <w:t>a</w:t>
                  </w:r>
                  <w:r w:rsidR="006E6E82" w:rsidRPr="006E6E82">
                    <w:rPr>
                      <w:rFonts w:ascii="Montserrat Light" w:hAnsi="Montserrat Light" w:cs="Times New Roman"/>
                      <w:color w:val="000000"/>
                      <w:lang w:val="et-EE"/>
                    </w:rPr>
                    <w:t>de</w:t>
                  </w:r>
                  <w:r w:rsidRPr="006E6E82">
                    <w:rPr>
                      <w:rFonts w:ascii="Montserrat Light" w:hAnsi="Montserrat Light" w:cs="Times New Roman"/>
                      <w:color w:val="000000"/>
                      <w:lang w:val="et-EE"/>
                    </w:rPr>
                    <w:t xml:space="preserve">lt </w:t>
                  </w:r>
                  <w:r w:rsidR="006E6E82" w:rsidRPr="006E6E82">
                    <w:rPr>
                      <w:rFonts w:ascii="Montserrat Light" w:hAnsi="Montserrat Light" w:cs="Times New Roman"/>
                      <w:color w:val="000000"/>
                      <w:lang w:val="et-EE"/>
                    </w:rPr>
                    <w:t>jalakäijate aladele ja hoone sissepääsudeni</w:t>
                  </w:r>
                  <w:r w:rsidRPr="006E6E82">
                    <w:rPr>
                      <w:rFonts w:ascii="Montserrat Light" w:hAnsi="Montserrat Light" w:cs="Times New Roman"/>
                      <w:color w:val="000000"/>
                      <w:lang w:val="et-EE"/>
                    </w:rPr>
                    <w:t xml:space="preserve"> ka parkla täieliku täitumise korral. </w:t>
                  </w:r>
                </w:p>
                <w:p w14:paraId="60EBF2FC" w14:textId="346DBCAB" w:rsidR="00441ABF" w:rsidRPr="006E6E82" w:rsidRDefault="0042559F"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Paigaldada füüsilised tõkked parkimiskohtadel olevate autode osaliselt kõnniteele, kergliiklusteele või muule jalakäijate alale ulatumise vältimiseks.</w:t>
                  </w:r>
                </w:p>
                <w:p w14:paraId="13C389F7" w14:textId="2F3F98D0" w:rsidR="003948DD" w:rsidRPr="006E6E82" w:rsidRDefault="003948DD"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Auto parkimiskohti mitte kavandada kinnistu piirile lähemale kui 0,5 meetrit</w:t>
                  </w:r>
                  <w:r w:rsidR="006E6E82" w:rsidRPr="006E6E82">
                    <w:rPr>
                      <w:rFonts w:ascii="Montserrat Light" w:hAnsi="Montserrat Light" w:cs="Times New Roman"/>
                      <w:color w:val="000000"/>
                      <w:lang w:val="et-EE"/>
                    </w:rPr>
                    <w:t>.</w:t>
                  </w:r>
                </w:p>
              </w:tc>
            </w:tr>
            <w:tr w:rsidR="007D21FC" w:rsidRPr="000E48A7" w14:paraId="35BB74E0" w14:textId="77777777" w:rsidTr="00EC5983">
              <w:trPr>
                <w:trHeight w:val="3345"/>
              </w:trPr>
              <w:tc>
                <w:tcPr>
                  <w:tcW w:w="2128" w:type="dxa"/>
                  <w:tcBorders>
                    <w:top w:val="single" w:sz="4" w:space="0" w:color="auto"/>
                    <w:bottom w:val="single" w:sz="4" w:space="0" w:color="auto"/>
                  </w:tcBorders>
                </w:tcPr>
                <w:p w14:paraId="747E347C" w14:textId="77777777" w:rsidR="007D21FC" w:rsidRPr="006E6E82" w:rsidRDefault="007D21FC" w:rsidP="007D21FC">
                  <w:pPr>
                    <w:rPr>
                      <w:rFonts w:ascii="Montserrat Light" w:hAnsi="Montserrat Light" w:cs="Times New Roman"/>
                      <w:lang w:val="et-EE"/>
                    </w:rPr>
                  </w:pPr>
                  <w:r w:rsidRPr="006E6E82">
                    <w:rPr>
                      <w:rFonts w:ascii="Montserrat Light" w:hAnsi="Montserrat Light" w:cs="Times New Roman"/>
                      <w:lang w:val="et-EE"/>
                    </w:rPr>
                    <w:lastRenderedPageBreak/>
                    <w:t>KOOSKÕLASTUSED JA KAASAMINE</w:t>
                  </w:r>
                </w:p>
              </w:tc>
              <w:tc>
                <w:tcPr>
                  <w:tcW w:w="6657" w:type="dxa"/>
                  <w:tcBorders>
                    <w:top w:val="single" w:sz="4" w:space="0" w:color="auto"/>
                    <w:bottom w:val="single" w:sz="4" w:space="0" w:color="auto"/>
                  </w:tcBorders>
                </w:tcPr>
                <w:p w14:paraId="28B06A31" w14:textId="77777777" w:rsidR="007D21FC" w:rsidRPr="006E6E82" w:rsidRDefault="007D21FC"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Projekt kooskõlastada projekti tellijaga..</w:t>
                  </w:r>
                </w:p>
                <w:p w14:paraId="12E69812" w14:textId="74F20891"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001C70CD" w:rsidRPr="006E6E82">
                    <w:rPr>
                      <w:rFonts w:ascii="Montserrat Light" w:hAnsi="Montserrat Light" w:cs="Times New Roman"/>
                      <w:color w:val="000000"/>
                      <w:lang w:val="et-EE"/>
                    </w:rPr>
                    <w:t xml:space="preserve">võtta nõusolek/ arvamus naaberkinnisasjade omanikelt </w:t>
                  </w:r>
                  <w:r w:rsidRPr="006E6E82">
                    <w:rPr>
                      <w:rFonts w:ascii="Montserrat Light" w:hAnsi="Montserrat Light" w:cs="Times New Roman"/>
                      <w:color w:val="000000"/>
                      <w:lang w:val="et-EE"/>
                    </w:rPr>
                    <w:t xml:space="preserve">projekteeritavate ehitiste </w:t>
                  </w:r>
                  <w:r w:rsidR="001C70CD" w:rsidRPr="006E6E82">
                    <w:rPr>
                      <w:rFonts w:ascii="Montserrat Light" w:hAnsi="Montserrat Light" w:cs="Times New Roman"/>
                      <w:color w:val="000000"/>
                      <w:lang w:val="et-EE"/>
                    </w:rPr>
                    <w:t xml:space="preserve">asukoha </w:t>
                  </w:r>
                  <w:r w:rsidRPr="006E6E82">
                    <w:rPr>
                      <w:rFonts w:ascii="Montserrat Light" w:hAnsi="Montserrat Light" w:cs="Times New Roman"/>
                      <w:color w:val="000000"/>
                      <w:lang w:val="et-EE"/>
                    </w:rPr>
                    <w:t>ja kõrguse</w:t>
                  </w:r>
                  <w:r w:rsidR="001C70CD" w:rsidRPr="006E6E82">
                    <w:rPr>
                      <w:rFonts w:ascii="Montserrat Light" w:hAnsi="Montserrat Light" w:cs="Times New Roman"/>
                      <w:color w:val="000000"/>
                      <w:lang w:val="et-EE"/>
                    </w:rPr>
                    <w:t xml:space="preserve"> kohta</w:t>
                  </w:r>
                  <w:r w:rsidRPr="006E6E82">
                    <w:rPr>
                      <w:rFonts w:ascii="Montserrat Light" w:hAnsi="Montserrat Light" w:cs="Times New Roman"/>
                      <w:color w:val="000000"/>
                      <w:lang w:val="et-EE"/>
                    </w:rPr>
                    <w:t>, kui ehitis projekteeritakse naaberkrundile lähemale kui 5,0 m.</w:t>
                  </w:r>
                </w:p>
                <w:p w14:paraId="33649BD8" w14:textId="17E387C4" w:rsidR="007D21FC" w:rsidRPr="006E6E82" w:rsidRDefault="0042559F"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Vastavalt üldplaneeringus nõutule esitada e</w:t>
                  </w:r>
                  <w:r w:rsidR="007D21FC" w:rsidRPr="006E6E82">
                    <w:rPr>
                      <w:rFonts w:ascii="Montserrat Light" w:hAnsi="Montserrat Light" w:cs="Times New Roman"/>
                      <w:color w:val="000000"/>
                      <w:lang w:val="et-EE"/>
                    </w:rPr>
                    <w:t>nne</w:t>
                  </w:r>
                  <w:r w:rsidRPr="006E6E82">
                    <w:rPr>
                      <w:rFonts w:ascii="Montserrat Light" w:hAnsi="Montserrat Light" w:cs="Times New Roman"/>
                      <w:color w:val="000000"/>
                      <w:lang w:val="et-EE"/>
                    </w:rPr>
                    <w:t xml:space="preserve"> ehitiste</w:t>
                  </w:r>
                  <w:r w:rsidR="007D21FC" w:rsidRPr="006E6E82">
                    <w:rPr>
                      <w:rFonts w:ascii="Montserrat Light" w:hAnsi="Montserrat Light" w:cs="Times New Roman"/>
                      <w:color w:val="000000"/>
                      <w:lang w:val="et-EE"/>
                    </w:rPr>
                    <w:t xml:space="preserve"> ehitusprojekti koostamist </w:t>
                  </w:r>
                  <w:r w:rsidRPr="006E6E82">
                    <w:rPr>
                      <w:rFonts w:ascii="Montserrat Light" w:hAnsi="Montserrat Light" w:cs="Times New Roman"/>
                      <w:color w:val="000000"/>
                      <w:lang w:val="et-EE"/>
                    </w:rPr>
                    <w:t>eskiis</w:t>
                  </w:r>
                  <w:r w:rsidR="006E6E82" w:rsidRPr="006E6E82">
                    <w:rPr>
                      <w:rFonts w:ascii="Montserrat Light" w:hAnsi="Montserrat Light" w:cs="Times New Roman"/>
                      <w:color w:val="000000"/>
                      <w:lang w:val="et-EE"/>
                    </w:rPr>
                    <w:t xml:space="preserve"> kooskõlastamiseks</w:t>
                  </w:r>
                  <w:r w:rsidRPr="006E6E82">
                    <w:rPr>
                      <w:rFonts w:ascii="Montserrat Light" w:hAnsi="Montserrat Light" w:cs="Times New Roman"/>
                      <w:color w:val="000000"/>
                      <w:lang w:val="et-EE"/>
                    </w:rPr>
                    <w:t xml:space="preserve"> </w:t>
                  </w:r>
                  <w:r w:rsidR="007D21FC" w:rsidRPr="006E6E82">
                    <w:rPr>
                      <w:rFonts w:ascii="Montserrat Light" w:hAnsi="Montserrat Light" w:cs="Times New Roman"/>
                      <w:color w:val="000000"/>
                      <w:lang w:val="et-EE"/>
                    </w:rPr>
                    <w:t>Narva Linnavalitsuse Arhitektuuri</w:t>
                  </w:r>
                  <w:r w:rsidR="006E6E82" w:rsidRPr="006E6E82">
                    <w:rPr>
                      <w:rFonts w:ascii="Montserrat Light" w:hAnsi="Montserrat Light" w:cs="Times New Roman"/>
                      <w:color w:val="000000"/>
                      <w:lang w:val="et-EE"/>
                    </w:rPr>
                    <w:t>-</w:t>
                  </w:r>
                  <w:r w:rsidR="007D21FC" w:rsidRPr="006E6E82">
                    <w:rPr>
                      <w:rFonts w:ascii="Montserrat Light" w:hAnsi="Montserrat Light" w:cs="Times New Roman"/>
                      <w:color w:val="000000"/>
                      <w:lang w:val="et-EE"/>
                    </w:rPr>
                    <w:t xml:space="preserve"> ja </w:t>
                  </w:r>
                  <w:r w:rsidR="006E6E82" w:rsidRPr="006E6E82">
                    <w:rPr>
                      <w:rFonts w:ascii="Montserrat Light" w:hAnsi="Montserrat Light" w:cs="Times New Roman"/>
                      <w:color w:val="000000"/>
                      <w:lang w:val="et-EE"/>
                    </w:rPr>
                    <w:t>L</w:t>
                  </w:r>
                  <w:r w:rsidR="009500E9" w:rsidRPr="006E6E82">
                    <w:rPr>
                      <w:rFonts w:ascii="Montserrat Light" w:hAnsi="Montserrat Light" w:cs="Times New Roman"/>
                      <w:color w:val="000000"/>
                      <w:lang w:val="et-EE"/>
                    </w:rPr>
                    <w:t>inna</w:t>
                  </w:r>
                  <w:r w:rsidR="007D21FC" w:rsidRPr="006E6E82">
                    <w:rPr>
                      <w:rFonts w:ascii="Montserrat Light" w:hAnsi="Montserrat Light" w:cs="Times New Roman"/>
                      <w:color w:val="000000"/>
                      <w:lang w:val="et-EE"/>
                    </w:rPr>
                    <w:t xml:space="preserve">planeerimise </w:t>
                  </w:r>
                  <w:r w:rsidR="006E6E82" w:rsidRPr="006E6E82">
                    <w:rPr>
                      <w:rFonts w:ascii="Montserrat Light" w:hAnsi="Montserrat Light" w:cs="Times New Roman"/>
                      <w:color w:val="000000"/>
                      <w:lang w:val="et-EE"/>
                    </w:rPr>
                    <w:t>Ametile</w:t>
                  </w:r>
                  <w:r w:rsidR="007D21FC"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esteetilise ja mahulise sobivuse hindamiseks.</w:t>
                  </w:r>
                </w:p>
              </w:tc>
            </w:tr>
          </w:tbl>
          <w:p w14:paraId="737F932F" w14:textId="77777777" w:rsidR="000B31C9" w:rsidRPr="006E6E82" w:rsidRDefault="000B31C9" w:rsidP="00366F9B">
            <w:pPr>
              <w:rPr>
                <w:rFonts w:ascii="Montserrat Light" w:hAnsi="Montserrat Light" w:cs="Times New Roman"/>
                <w:lang w:val="et-EE"/>
              </w:rPr>
            </w:pPr>
          </w:p>
          <w:p w14:paraId="5790F16E" w14:textId="51371CB7" w:rsidR="006E6E82" w:rsidRDefault="000B31C9" w:rsidP="006E6E82">
            <w:pPr>
              <w:pStyle w:val="Pealkiri2"/>
              <w:numPr>
                <w:ilvl w:val="0"/>
                <w:numId w:val="2"/>
              </w:numPr>
              <w:tabs>
                <w:tab w:val="left" w:pos="142"/>
                <w:tab w:val="num" w:pos="360"/>
              </w:tabs>
              <w:ind w:left="709" w:hanging="822"/>
              <w:jc w:val="both"/>
              <w:rPr>
                <w:rFonts w:ascii="Montserrat Light" w:hAnsi="Montserrat Light"/>
                <w:bCs/>
                <w:sz w:val="22"/>
                <w:szCs w:val="22"/>
                <w:lang w:val="et-EE"/>
              </w:rPr>
            </w:pPr>
            <w:r w:rsidRPr="006E6E82">
              <w:rPr>
                <w:rFonts w:ascii="Montserrat Light" w:hAnsi="Montserrat Light"/>
                <w:bCs/>
                <w:sz w:val="22"/>
                <w:szCs w:val="22"/>
                <w:lang w:val="et-EE"/>
              </w:rPr>
              <w:t>RAKENDUSSÄTTED</w:t>
            </w:r>
          </w:p>
          <w:p w14:paraId="26A7C6B1" w14:textId="77777777" w:rsidR="006E6E82" w:rsidRPr="006E6E82" w:rsidRDefault="006E6E82" w:rsidP="00341C2E">
            <w:pPr>
              <w:spacing w:after="0"/>
              <w:rPr>
                <w:lang w:val="et-EE"/>
              </w:rPr>
            </w:pPr>
          </w:p>
          <w:p w14:paraId="73548656" w14:textId="77777777" w:rsidR="000B31C9" w:rsidRPr="006E6E82" w:rsidRDefault="000B31C9" w:rsidP="006E6E82">
            <w:pPr>
              <w:pStyle w:val="Loendilik"/>
              <w:numPr>
                <w:ilvl w:val="1"/>
                <w:numId w:val="2"/>
              </w:numPr>
              <w:jc w:val="both"/>
              <w:rPr>
                <w:rFonts w:ascii="Montserrat Light" w:hAnsi="Montserrat Light" w:cs="Times New Roman"/>
                <w:lang w:val="et-EE"/>
              </w:rPr>
            </w:pPr>
            <w:r w:rsidRPr="006E6E82">
              <w:rPr>
                <w:rFonts w:ascii="Montserrat Light" w:hAnsi="Montserrat Light"/>
                <w:lang w:val="et-EE"/>
              </w:rPr>
              <w:t>Käesolev korraldus jõustub alates teatavakstegemisest.</w:t>
            </w:r>
          </w:p>
          <w:p w14:paraId="0CB27A4C" w14:textId="637B4F79" w:rsidR="000B31C9" w:rsidRPr="006E6E82" w:rsidRDefault="000B31C9" w:rsidP="006E6E82">
            <w:pPr>
              <w:pStyle w:val="Loendilik"/>
              <w:numPr>
                <w:ilvl w:val="1"/>
                <w:numId w:val="2"/>
              </w:numPr>
              <w:jc w:val="both"/>
              <w:rPr>
                <w:rFonts w:ascii="Montserrat Light" w:hAnsi="Montserrat Light" w:cs="Times New Roman"/>
                <w:lang w:val="et-EE"/>
              </w:rPr>
            </w:pPr>
            <w:r w:rsidRPr="006E6E82">
              <w:rPr>
                <w:rFonts w:ascii="Montserrat Light" w:hAnsi="Montserrat Light" w:cs="Times New Roman"/>
                <w:lang w:val="et-EE"/>
              </w:rPr>
              <w:t>Käesoleva</w:t>
            </w:r>
            <w:r w:rsidR="006E6E82" w:rsidRPr="006E6E82">
              <w:rPr>
                <w:rFonts w:ascii="Montserrat Light" w:hAnsi="Montserrat Light" w:cs="Times New Roman"/>
                <w:lang w:val="et-EE"/>
              </w:rPr>
              <w:t>te p</w:t>
            </w:r>
            <w:r w:rsidRPr="006E6E82">
              <w:rPr>
                <w:rFonts w:ascii="Montserrat Light" w:hAnsi="Montserrat Light" w:cs="Times New Roman"/>
                <w:color w:val="000000"/>
                <w:lang w:val="et-EE"/>
              </w:rPr>
              <w:t xml:space="preserve">rojekteerimistingimuste kehtivusaeg on </w:t>
            </w:r>
            <w:r w:rsidRPr="006E6E82">
              <w:rPr>
                <w:rFonts w:ascii="Montserrat Light" w:hAnsi="Montserrat Light" w:cs="Times New Roman"/>
                <w:b/>
                <w:bCs/>
                <w:color w:val="000000"/>
                <w:lang w:val="et-EE"/>
              </w:rPr>
              <w:t>viis aastat</w:t>
            </w:r>
            <w:r w:rsidRPr="006E6E82">
              <w:rPr>
                <w:rFonts w:ascii="Montserrat Light" w:hAnsi="Montserrat Light" w:cs="Times New Roman"/>
                <w:color w:val="000000"/>
                <w:lang w:val="et-EE"/>
              </w:rPr>
              <w:t xml:space="preserve"> alates määramisest.</w:t>
            </w:r>
          </w:p>
          <w:p w14:paraId="360A6A6F" w14:textId="77777777" w:rsidR="000B31C9" w:rsidRPr="006E6E82" w:rsidRDefault="000B31C9" w:rsidP="006E6E82">
            <w:pPr>
              <w:pStyle w:val="Loendilik"/>
              <w:numPr>
                <w:ilvl w:val="1"/>
                <w:numId w:val="2"/>
              </w:numPr>
              <w:jc w:val="both"/>
              <w:rPr>
                <w:rFonts w:ascii="Montserrat Light" w:hAnsi="Montserrat Light" w:cs="Times New Roman"/>
                <w:lang w:val="et-EE"/>
              </w:rPr>
            </w:pPr>
            <w:r w:rsidRPr="006E6E82">
              <w:rPr>
                <w:rFonts w:ascii="Montserrat Light" w:hAnsi="Montserrat Light" w:cs="Times New Roman"/>
                <w:color w:val="000000"/>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48A20056" w14:textId="77777777" w:rsidR="000B31C9" w:rsidRPr="006E6E82" w:rsidRDefault="000B31C9" w:rsidP="00366F9B">
            <w:pPr>
              <w:rPr>
                <w:rFonts w:ascii="Montserrat Light" w:hAnsi="Montserrat Light" w:cs="Times New Roman"/>
                <w:lang w:val="et-EE"/>
              </w:rPr>
            </w:pPr>
          </w:p>
          <w:p w14:paraId="09F3BF2F" w14:textId="77777777" w:rsidR="000B31C9" w:rsidRPr="006E6E82" w:rsidRDefault="000B31C9" w:rsidP="00366F9B">
            <w:pPr>
              <w:rPr>
                <w:rFonts w:ascii="Montserrat Light" w:hAnsi="Montserrat Light" w:cs="Times New Roman"/>
                <w:lang w:val="et-EE"/>
              </w:rPr>
            </w:pPr>
          </w:p>
          <w:p w14:paraId="66FA1CAD" w14:textId="77777777" w:rsidR="000B31C9" w:rsidRPr="006E6E82" w:rsidRDefault="000B31C9" w:rsidP="00366F9B">
            <w:pPr>
              <w:rPr>
                <w:rFonts w:ascii="Montserrat Light" w:hAnsi="Montserrat Light" w:cs="Times New Roman"/>
                <w:lang w:val="et-EE"/>
              </w:rPr>
            </w:pPr>
            <w:r w:rsidRPr="006E6E82">
              <w:rPr>
                <w:rFonts w:ascii="Montserrat Light" w:hAnsi="Montserrat Light" w:cs="Times New Roman"/>
                <w:lang w:val="et-EE"/>
              </w:rPr>
              <w:lastRenderedPageBreak/>
              <w:t>Katri Raik</w:t>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t>Üllar Kaljuste</w:t>
            </w:r>
          </w:p>
          <w:p w14:paraId="242B184D" w14:textId="77777777" w:rsidR="000B31C9" w:rsidRPr="006E6E82" w:rsidRDefault="000B31C9" w:rsidP="00366F9B">
            <w:pPr>
              <w:rPr>
                <w:rFonts w:ascii="Montserrat Light" w:hAnsi="Montserrat Light" w:cs="Times New Roman"/>
                <w:lang w:val="et-EE"/>
              </w:rPr>
            </w:pPr>
            <w:r w:rsidRPr="006E6E82">
              <w:rPr>
                <w:rFonts w:ascii="Montserrat Light" w:hAnsi="Montserrat Light" w:cs="Times New Roman"/>
                <w:lang w:val="et-EE"/>
              </w:rPr>
              <w:t>Linnapea</w:t>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t>linnasekretär</w:t>
            </w:r>
          </w:p>
        </w:tc>
      </w:tr>
      <w:tr w:rsidR="001F5EAD" w:rsidRPr="006E6E82" w14:paraId="59C9798E" w14:textId="77777777" w:rsidTr="001F5EAD">
        <w:trPr>
          <w:trHeight w:val="182"/>
        </w:trPr>
        <w:tc>
          <w:tcPr>
            <w:tcW w:w="10065" w:type="dxa"/>
            <w:tcBorders>
              <w:bottom w:val="single" w:sz="4" w:space="0" w:color="auto"/>
            </w:tcBorders>
            <w:shd w:val="clear" w:color="auto" w:fill="FFFFFF"/>
          </w:tcPr>
          <w:p w14:paraId="2AFA277C" w14:textId="77777777" w:rsidR="001F5EAD" w:rsidRPr="006E6E82" w:rsidRDefault="001F5EAD" w:rsidP="00366F9B">
            <w:pPr>
              <w:tabs>
                <w:tab w:val="left" w:pos="741"/>
              </w:tabs>
              <w:spacing w:line="256" w:lineRule="auto"/>
              <w:ind w:left="741" w:right="173" w:hanging="2"/>
              <w:jc w:val="both"/>
              <w:rPr>
                <w:rFonts w:ascii="Montserrat Light" w:hAnsi="Montserrat Light"/>
                <w:b/>
                <w:bCs/>
                <w:lang w:val="et-EE" w:eastAsia="et-EE"/>
              </w:rPr>
            </w:pPr>
          </w:p>
        </w:tc>
      </w:tr>
    </w:tbl>
    <w:p w14:paraId="301CAE2D" w14:textId="77777777" w:rsidR="000B31C9" w:rsidRPr="006E6E82" w:rsidRDefault="000B31C9" w:rsidP="000B31C9">
      <w:pPr>
        <w:rPr>
          <w:rFonts w:ascii="Montserrat Light" w:hAnsi="Montserrat Light" w:cs="Times New Roman"/>
          <w:lang w:val="et-EE"/>
        </w:rPr>
      </w:pPr>
    </w:p>
    <w:sectPr w:rsidR="000B31C9" w:rsidRPr="006E6E82" w:rsidSect="006E6E82">
      <w:pgSz w:w="12240" w:h="15840"/>
      <w:pgMar w:top="1134" w:right="850"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551A" w14:textId="77777777" w:rsidR="000114AB" w:rsidRDefault="000114AB" w:rsidP="000B31C9">
      <w:pPr>
        <w:spacing w:after="0" w:line="240" w:lineRule="auto"/>
      </w:pPr>
      <w:r>
        <w:separator/>
      </w:r>
    </w:p>
  </w:endnote>
  <w:endnote w:type="continuationSeparator" w:id="0">
    <w:p w14:paraId="464715FA" w14:textId="77777777" w:rsidR="000114AB" w:rsidRDefault="000114AB"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05CA" w14:textId="77777777" w:rsidR="000114AB" w:rsidRDefault="000114AB" w:rsidP="000B31C9">
      <w:pPr>
        <w:spacing w:after="0" w:line="240" w:lineRule="auto"/>
      </w:pPr>
      <w:r>
        <w:separator/>
      </w:r>
    </w:p>
  </w:footnote>
  <w:footnote w:type="continuationSeparator" w:id="0">
    <w:p w14:paraId="13263657" w14:textId="77777777" w:rsidR="000114AB" w:rsidRDefault="000114AB" w:rsidP="000B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60150D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 w15:restartNumberingAfterBreak="0">
    <w:nsid w:val="4998033A"/>
    <w:multiLevelType w:val="multilevel"/>
    <w:tmpl w:val="64B02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525188"/>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6" w15:restartNumberingAfterBreak="0">
    <w:nsid w:val="57534E35"/>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7" w15:restartNumberingAfterBreak="0">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C47D8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16cid:durableId="107042049">
    <w:abstractNumId w:val="8"/>
  </w:num>
  <w:num w:numId="2" w16cid:durableId="1418870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797575">
    <w:abstractNumId w:val="2"/>
  </w:num>
  <w:num w:numId="4" w16cid:durableId="1118379628">
    <w:abstractNumId w:val="7"/>
  </w:num>
  <w:num w:numId="5" w16cid:durableId="396897619">
    <w:abstractNumId w:val="0"/>
  </w:num>
  <w:num w:numId="6" w16cid:durableId="149100816">
    <w:abstractNumId w:val="1"/>
  </w:num>
  <w:num w:numId="7" w16cid:durableId="336805847">
    <w:abstractNumId w:val="6"/>
  </w:num>
  <w:num w:numId="8" w16cid:durableId="497311285">
    <w:abstractNumId w:val="3"/>
  </w:num>
  <w:num w:numId="9" w16cid:durableId="534075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9"/>
    <w:rsid w:val="00005A28"/>
    <w:rsid w:val="000114AB"/>
    <w:rsid w:val="00025BF2"/>
    <w:rsid w:val="00037B03"/>
    <w:rsid w:val="000438B6"/>
    <w:rsid w:val="00061DF3"/>
    <w:rsid w:val="00062A9D"/>
    <w:rsid w:val="000740C9"/>
    <w:rsid w:val="00094107"/>
    <w:rsid w:val="000B31C9"/>
    <w:rsid w:val="000D39AE"/>
    <w:rsid w:val="000E48A7"/>
    <w:rsid w:val="000E6DB7"/>
    <w:rsid w:val="000F6200"/>
    <w:rsid w:val="001140E3"/>
    <w:rsid w:val="001241E2"/>
    <w:rsid w:val="00140E4F"/>
    <w:rsid w:val="001544E4"/>
    <w:rsid w:val="00164A6A"/>
    <w:rsid w:val="00167B06"/>
    <w:rsid w:val="001A0CDC"/>
    <w:rsid w:val="001C2311"/>
    <w:rsid w:val="001C70CD"/>
    <w:rsid w:val="001D3BA8"/>
    <w:rsid w:val="001E0F3C"/>
    <w:rsid w:val="001E36B7"/>
    <w:rsid w:val="001F5EAD"/>
    <w:rsid w:val="00206E54"/>
    <w:rsid w:val="002074E0"/>
    <w:rsid w:val="002125E1"/>
    <w:rsid w:val="002267A9"/>
    <w:rsid w:val="0023348E"/>
    <w:rsid w:val="00253D84"/>
    <w:rsid w:val="002836BE"/>
    <w:rsid w:val="00303E88"/>
    <w:rsid w:val="00315543"/>
    <w:rsid w:val="003256CF"/>
    <w:rsid w:val="00327036"/>
    <w:rsid w:val="00341C2E"/>
    <w:rsid w:val="00344391"/>
    <w:rsid w:val="0037436C"/>
    <w:rsid w:val="00383147"/>
    <w:rsid w:val="003948DD"/>
    <w:rsid w:val="003C1BFE"/>
    <w:rsid w:val="003C54C7"/>
    <w:rsid w:val="003C7CD7"/>
    <w:rsid w:val="003D4F02"/>
    <w:rsid w:val="003F5160"/>
    <w:rsid w:val="00424A00"/>
    <w:rsid w:val="0042559F"/>
    <w:rsid w:val="00441ABF"/>
    <w:rsid w:val="004503EB"/>
    <w:rsid w:val="004625E8"/>
    <w:rsid w:val="004640C7"/>
    <w:rsid w:val="004B5E9B"/>
    <w:rsid w:val="004F2EB5"/>
    <w:rsid w:val="00502500"/>
    <w:rsid w:val="00505876"/>
    <w:rsid w:val="00517893"/>
    <w:rsid w:val="005741B2"/>
    <w:rsid w:val="00576B2B"/>
    <w:rsid w:val="005C0A87"/>
    <w:rsid w:val="005D6659"/>
    <w:rsid w:val="005E20A2"/>
    <w:rsid w:val="005E38F5"/>
    <w:rsid w:val="005F2EC2"/>
    <w:rsid w:val="006153A9"/>
    <w:rsid w:val="00621E4A"/>
    <w:rsid w:val="0063208A"/>
    <w:rsid w:val="00643A50"/>
    <w:rsid w:val="006970F1"/>
    <w:rsid w:val="006A5A65"/>
    <w:rsid w:val="006A64E1"/>
    <w:rsid w:val="006E6E82"/>
    <w:rsid w:val="007034E8"/>
    <w:rsid w:val="00722E2A"/>
    <w:rsid w:val="007436A5"/>
    <w:rsid w:val="007A3332"/>
    <w:rsid w:val="007B3035"/>
    <w:rsid w:val="007B761F"/>
    <w:rsid w:val="007D21FC"/>
    <w:rsid w:val="007F5DBD"/>
    <w:rsid w:val="0081377F"/>
    <w:rsid w:val="0081419D"/>
    <w:rsid w:val="00817DE9"/>
    <w:rsid w:val="00857E6E"/>
    <w:rsid w:val="008A2AC7"/>
    <w:rsid w:val="008B667D"/>
    <w:rsid w:val="008C17DA"/>
    <w:rsid w:val="008D34BA"/>
    <w:rsid w:val="008D7350"/>
    <w:rsid w:val="008F6860"/>
    <w:rsid w:val="00915B55"/>
    <w:rsid w:val="009306F8"/>
    <w:rsid w:val="00940C64"/>
    <w:rsid w:val="009500E9"/>
    <w:rsid w:val="00960B4A"/>
    <w:rsid w:val="00961625"/>
    <w:rsid w:val="00975D1E"/>
    <w:rsid w:val="00977DAF"/>
    <w:rsid w:val="009805C9"/>
    <w:rsid w:val="00995EC6"/>
    <w:rsid w:val="009C4B1B"/>
    <w:rsid w:val="009E3A74"/>
    <w:rsid w:val="009F6825"/>
    <w:rsid w:val="00A3364C"/>
    <w:rsid w:val="00A36E10"/>
    <w:rsid w:val="00A5079A"/>
    <w:rsid w:val="00A8699D"/>
    <w:rsid w:val="00AA3E7B"/>
    <w:rsid w:val="00AF6C32"/>
    <w:rsid w:val="00B3619B"/>
    <w:rsid w:val="00B41794"/>
    <w:rsid w:val="00B5478F"/>
    <w:rsid w:val="00B92858"/>
    <w:rsid w:val="00BA6067"/>
    <w:rsid w:val="00BB306C"/>
    <w:rsid w:val="00BE73D5"/>
    <w:rsid w:val="00BF0DEF"/>
    <w:rsid w:val="00BF19B5"/>
    <w:rsid w:val="00C336A0"/>
    <w:rsid w:val="00C47C54"/>
    <w:rsid w:val="00C55DE4"/>
    <w:rsid w:val="00C56412"/>
    <w:rsid w:val="00C8071F"/>
    <w:rsid w:val="00C81E3E"/>
    <w:rsid w:val="00C943E4"/>
    <w:rsid w:val="00CA1315"/>
    <w:rsid w:val="00CA314B"/>
    <w:rsid w:val="00D07151"/>
    <w:rsid w:val="00D4232E"/>
    <w:rsid w:val="00D5539A"/>
    <w:rsid w:val="00D74A8A"/>
    <w:rsid w:val="00D840C7"/>
    <w:rsid w:val="00D968A8"/>
    <w:rsid w:val="00DA396C"/>
    <w:rsid w:val="00DA6E40"/>
    <w:rsid w:val="00DA7B93"/>
    <w:rsid w:val="00DB0C64"/>
    <w:rsid w:val="00DD1E4E"/>
    <w:rsid w:val="00DD707E"/>
    <w:rsid w:val="00DE19CE"/>
    <w:rsid w:val="00DE6ED9"/>
    <w:rsid w:val="00E022AC"/>
    <w:rsid w:val="00E16D0E"/>
    <w:rsid w:val="00E4230C"/>
    <w:rsid w:val="00E42D66"/>
    <w:rsid w:val="00E577BB"/>
    <w:rsid w:val="00E7013B"/>
    <w:rsid w:val="00E70527"/>
    <w:rsid w:val="00E9139F"/>
    <w:rsid w:val="00E92C6F"/>
    <w:rsid w:val="00EB1454"/>
    <w:rsid w:val="00EB496C"/>
    <w:rsid w:val="00EC5983"/>
    <w:rsid w:val="00ED4172"/>
    <w:rsid w:val="00ED4200"/>
    <w:rsid w:val="00ED6B34"/>
    <w:rsid w:val="00EE53E9"/>
    <w:rsid w:val="00EF39E9"/>
    <w:rsid w:val="00F24B29"/>
    <w:rsid w:val="00F2707B"/>
    <w:rsid w:val="00F31D23"/>
    <w:rsid w:val="00F57F27"/>
    <w:rsid w:val="00F642CA"/>
    <w:rsid w:val="00F655BC"/>
    <w:rsid w:val="00F75197"/>
    <w:rsid w:val="00F94C5F"/>
    <w:rsid w:val="00FB2862"/>
    <w:rsid w:val="00FC119F"/>
    <w:rsid w:val="00FC55DC"/>
    <w:rsid w:val="00FD636B"/>
    <w:rsid w:val="00FF63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15:chartTrackingRefBased/>
  <w15:docId w15:val="{4791CADA-26C7-4EE8-9005-F317A7A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31C9"/>
    <w:rPr>
      <w:lang w:val="en-US"/>
    </w:rPr>
  </w:style>
  <w:style w:type="paragraph" w:styleId="Pealkiri2">
    <w:name w:val="heading 2"/>
    <w:basedOn w:val="Normaallaad"/>
    <w:next w:val="Normaallaad"/>
    <w:link w:val="Pealkiri2Mrk"/>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0B31C9"/>
    <w:rPr>
      <w:rFonts w:ascii="EE Times New Roman" w:eastAsia="Times New Roman" w:hAnsi="EE Times New Roman" w:cs="Times New Roman"/>
      <w:b/>
      <w:sz w:val="28"/>
      <w:szCs w:val="20"/>
      <w:lang w:val="en-US"/>
    </w:rPr>
  </w:style>
  <w:style w:type="table" w:styleId="Kontuurtabel">
    <w:name w:val="Table Grid"/>
    <w:basedOn w:val="Normaaltabe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B31C9"/>
    <w:pPr>
      <w:ind w:left="720"/>
      <w:contextualSpacing/>
    </w:pPr>
  </w:style>
  <w:style w:type="paragraph" w:styleId="Pis">
    <w:name w:val="header"/>
    <w:basedOn w:val="Normaallaad"/>
    <w:link w:val="PisMrk"/>
    <w:uiPriority w:val="99"/>
    <w:unhideWhenUsed/>
    <w:rsid w:val="000B31C9"/>
    <w:pPr>
      <w:tabs>
        <w:tab w:val="center" w:pos="4536"/>
        <w:tab w:val="right" w:pos="9072"/>
      </w:tabs>
      <w:spacing w:after="0" w:line="240" w:lineRule="auto"/>
    </w:pPr>
  </w:style>
  <w:style w:type="character" w:customStyle="1" w:styleId="PisMrk">
    <w:name w:val="Päis Märk"/>
    <w:basedOn w:val="Liguvaikefont"/>
    <w:link w:val="Pis"/>
    <w:uiPriority w:val="99"/>
    <w:rsid w:val="000B31C9"/>
    <w:rPr>
      <w:lang w:val="en-US"/>
    </w:rPr>
  </w:style>
  <w:style w:type="paragraph" w:styleId="Jalus">
    <w:name w:val="footer"/>
    <w:basedOn w:val="Normaallaad"/>
    <w:link w:val="JalusMrk"/>
    <w:uiPriority w:val="99"/>
    <w:unhideWhenUsed/>
    <w:rsid w:val="000B31C9"/>
    <w:pPr>
      <w:tabs>
        <w:tab w:val="center" w:pos="4536"/>
        <w:tab w:val="right" w:pos="9072"/>
      </w:tabs>
      <w:spacing w:after="0" w:line="240" w:lineRule="auto"/>
    </w:pPr>
  </w:style>
  <w:style w:type="character" w:customStyle="1" w:styleId="JalusMrk">
    <w:name w:val="Jalus Märk"/>
    <w:basedOn w:val="Liguvaikefont"/>
    <w:link w:val="Jalus"/>
    <w:uiPriority w:val="99"/>
    <w:rsid w:val="000B31C9"/>
    <w:rPr>
      <w:lang w:val="en-US"/>
    </w:rPr>
  </w:style>
  <w:style w:type="character" w:styleId="Hperlink">
    <w:name w:val="Hyperlink"/>
    <w:basedOn w:val="Liguvaikefont"/>
    <w:uiPriority w:val="99"/>
    <w:unhideWhenUsed/>
    <w:rsid w:val="001C2311"/>
    <w:rPr>
      <w:color w:val="0563C1" w:themeColor="hyperlink"/>
      <w:u w:val="single"/>
    </w:rPr>
  </w:style>
  <w:style w:type="character" w:styleId="Lahendamatamainimine">
    <w:name w:val="Unresolved Mention"/>
    <w:basedOn w:val="Liguvaikefont"/>
    <w:uiPriority w:val="99"/>
    <w:semiHidden/>
    <w:unhideWhenUsed/>
    <w:rsid w:val="001C2311"/>
    <w:rPr>
      <w:color w:val="605E5C"/>
      <w:shd w:val="clear" w:color="auto" w:fill="E1DFDD"/>
    </w:rPr>
  </w:style>
  <w:style w:type="paragraph" w:styleId="Normaallaadveeb">
    <w:name w:val="Normal (Web)"/>
    <w:basedOn w:val="Normaallaad"/>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Redaktsioon">
    <w:name w:val="Revision"/>
    <w:hidden/>
    <w:uiPriority w:val="99"/>
    <w:semiHidden/>
    <w:rsid w:val="00B92858"/>
    <w:pPr>
      <w:spacing w:after="0" w:line="240" w:lineRule="auto"/>
    </w:pPr>
    <w:rPr>
      <w:lang w:val="en-US"/>
    </w:rPr>
  </w:style>
  <w:style w:type="character" w:styleId="Kommentaariviide">
    <w:name w:val="annotation reference"/>
    <w:basedOn w:val="Liguvaikefont"/>
    <w:uiPriority w:val="99"/>
    <w:semiHidden/>
    <w:unhideWhenUsed/>
    <w:rsid w:val="00E70527"/>
    <w:rPr>
      <w:sz w:val="16"/>
      <w:szCs w:val="16"/>
    </w:rPr>
  </w:style>
  <w:style w:type="paragraph" w:styleId="Kommentaaritekst">
    <w:name w:val="annotation text"/>
    <w:basedOn w:val="Normaallaad"/>
    <w:link w:val="KommentaaritekstMrk"/>
    <w:uiPriority w:val="99"/>
    <w:unhideWhenUsed/>
    <w:rsid w:val="00E70527"/>
    <w:pPr>
      <w:spacing w:line="240" w:lineRule="auto"/>
    </w:pPr>
    <w:rPr>
      <w:sz w:val="20"/>
      <w:szCs w:val="20"/>
    </w:rPr>
  </w:style>
  <w:style w:type="character" w:customStyle="1" w:styleId="KommentaaritekstMrk">
    <w:name w:val="Kommentaari tekst Märk"/>
    <w:basedOn w:val="Liguvaikefont"/>
    <w:link w:val="Kommentaaritekst"/>
    <w:uiPriority w:val="99"/>
    <w:rsid w:val="00E70527"/>
    <w:rPr>
      <w:sz w:val="20"/>
      <w:szCs w:val="20"/>
      <w:lang w:val="en-US"/>
    </w:rPr>
  </w:style>
  <w:style w:type="paragraph" w:styleId="Kommentaariteema">
    <w:name w:val="annotation subject"/>
    <w:basedOn w:val="Kommentaaritekst"/>
    <w:next w:val="Kommentaaritekst"/>
    <w:link w:val="KommentaariteemaMrk"/>
    <w:uiPriority w:val="99"/>
    <w:semiHidden/>
    <w:unhideWhenUsed/>
    <w:rsid w:val="00E70527"/>
    <w:rPr>
      <w:b/>
      <w:bCs/>
    </w:rPr>
  </w:style>
  <w:style w:type="character" w:customStyle="1" w:styleId="KommentaariteemaMrk">
    <w:name w:val="Kommentaari teema Märk"/>
    <w:basedOn w:val="KommentaaritekstMrk"/>
    <w:link w:val="Kommentaariteema"/>
    <w:uiPriority w:val="99"/>
    <w:semiHidden/>
    <w:rsid w:val="00E7052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rvaplan.e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rva.ee/" TargetMode="External"/><Relationship Id="rId4" Type="http://schemas.openxmlformats.org/officeDocument/2006/relationships/webSettings" Target="webSettings.xml"/><Relationship Id="rId9" Type="http://schemas.openxmlformats.org/officeDocument/2006/relationships/hyperlink" Target="http://www.narvaplan.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489F19AAC4E15A27291385307F6F5"/>
        <w:category>
          <w:name w:val="General"/>
          <w:gallery w:val="placeholder"/>
        </w:category>
        <w:types>
          <w:type w:val="bbPlcHdr"/>
        </w:types>
        <w:behaviors>
          <w:behavior w:val="content"/>
        </w:behaviors>
        <w:guid w:val="{9FB38794-E375-4B55-8268-3009B0B96804}"/>
      </w:docPartPr>
      <w:docPartBody>
        <w:p w:rsidR="00C46787" w:rsidRDefault="00803F3B" w:rsidP="00803F3B">
          <w:pPr>
            <w:pStyle w:val="1CE489F19AAC4E15A27291385307F6F5"/>
          </w:pPr>
          <w:r w:rsidRPr="00032B7E">
            <w:rPr>
              <w:rStyle w:val="Kohatitetekst"/>
            </w:rPr>
            <w:t>Click or tap here to enter text.</w:t>
          </w:r>
        </w:p>
      </w:docPartBody>
    </w:docPart>
    <w:docPart>
      <w:docPartPr>
        <w:name w:val="3B8E06C4F35A4872BE9077C15A35064A"/>
        <w:category>
          <w:name w:val="Üldine"/>
          <w:gallery w:val="placeholder"/>
        </w:category>
        <w:types>
          <w:type w:val="bbPlcHdr"/>
        </w:types>
        <w:behaviors>
          <w:behavior w:val="content"/>
        </w:behaviors>
        <w:guid w:val="{D21E858E-F6C2-46A7-A794-8F662BC97AE8}"/>
      </w:docPartPr>
      <w:docPartBody>
        <w:p w:rsidR="00D729CB" w:rsidRDefault="004C4F8A" w:rsidP="004C4F8A">
          <w:pPr>
            <w:pStyle w:val="3B8E06C4F35A4872BE9077C15A35064A"/>
          </w:pPr>
          <w:r w:rsidRPr="00032B7E">
            <w:rPr>
              <w:rStyle w:val="Kohatite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3B"/>
    <w:rsid w:val="0019006C"/>
    <w:rsid w:val="001D7F9B"/>
    <w:rsid w:val="002018B0"/>
    <w:rsid w:val="00224A0C"/>
    <w:rsid w:val="00395923"/>
    <w:rsid w:val="004C4F8A"/>
    <w:rsid w:val="0057388D"/>
    <w:rsid w:val="005E592C"/>
    <w:rsid w:val="006369A2"/>
    <w:rsid w:val="00740CF1"/>
    <w:rsid w:val="007471A9"/>
    <w:rsid w:val="00803F3B"/>
    <w:rsid w:val="0094458D"/>
    <w:rsid w:val="0095017B"/>
    <w:rsid w:val="00AD11E4"/>
    <w:rsid w:val="00BF246E"/>
    <w:rsid w:val="00C46787"/>
    <w:rsid w:val="00D729CB"/>
    <w:rsid w:val="00E2246A"/>
    <w:rsid w:val="00E77AEC"/>
    <w:rsid w:val="00FE1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C4F8A"/>
    <w:rPr>
      <w:color w:val="808080"/>
    </w:rPr>
  </w:style>
  <w:style w:type="paragraph" w:customStyle="1" w:styleId="1CE489F19AAC4E15A27291385307F6F5">
    <w:name w:val="1CE489F19AAC4E15A27291385307F6F5"/>
    <w:rsid w:val="00803F3B"/>
  </w:style>
  <w:style w:type="paragraph" w:customStyle="1" w:styleId="3B8E06C4F35A4872BE9077C15A35064A">
    <w:name w:val="3B8E06C4F35A4872BE9077C15A35064A"/>
    <w:rsid w:val="004C4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2768</Words>
  <Characters>16061</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Jürna</dc:creator>
  <cp:keywords/>
  <dc:description/>
  <cp:lastModifiedBy>Peeter Tambu</cp:lastModifiedBy>
  <cp:revision>2</cp:revision>
  <cp:lastPrinted>2023-04-17T06:21:00Z</cp:lastPrinted>
  <dcterms:created xsi:type="dcterms:W3CDTF">2023-05-18T13:47:00Z</dcterms:created>
  <dcterms:modified xsi:type="dcterms:W3CDTF">2023-05-18T13:47:00Z</dcterms:modified>
</cp:coreProperties>
</file>