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859B" w14:textId="77777777" w:rsidR="00E25588" w:rsidRPr="004D60BA" w:rsidRDefault="00E25588" w:rsidP="0084189A">
      <w:pPr>
        <w:jc w:val="both"/>
        <w:rPr>
          <w:lang w:val="et-EE"/>
        </w:rPr>
      </w:pPr>
    </w:p>
    <w:p w14:paraId="42A56333" w14:textId="77777777" w:rsidR="00E25588" w:rsidRPr="004D60BA" w:rsidRDefault="00E25588" w:rsidP="0084189A">
      <w:pPr>
        <w:pStyle w:val="Heading2"/>
        <w:spacing w:before="0"/>
        <w:jc w:val="center"/>
        <w:rPr>
          <w:rFonts w:ascii="Times New Roman" w:hAnsi="Times New Roman"/>
          <w:color w:val="auto"/>
          <w:sz w:val="24"/>
          <w:szCs w:val="24"/>
          <w:lang w:val="et-EE"/>
        </w:rPr>
      </w:pPr>
      <w:r w:rsidRPr="004D60BA">
        <w:rPr>
          <w:rFonts w:ascii="Times New Roman" w:hAnsi="Times New Roman"/>
          <w:color w:val="auto"/>
          <w:sz w:val="24"/>
          <w:szCs w:val="24"/>
          <w:lang w:val="et-EE"/>
        </w:rPr>
        <w:t>NARVA LINNAVALITSUS</w:t>
      </w:r>
    </w:p>
    <w:p w14:paraId="5DDB77D6" w14:textId="77777777" w:rsidR="00E25588" w:rsidRPr="004D60BA" w:rsidRDefault="00E25588" w:rsidP="0084189A">
      <w:pPr>
        <w:jc w:val="center"/>
        <w:rPr>
          <w:lang w:val="et-EE"/>
        </w:rPr>
      </w:pPr>
    </w:p>
    <w:p w14:paraId="4791448D" w14:textId="77777777" w:rsidR="00E25588" w:rsidRPr="004D60BA" w:rsidRDefault="00E25588" w:rsidP="0084189A">
      <w:pPr>
        <w:pStyle w:val="Heading4"/>
        <w:spacing w:before="0"/>
        <w:jc w:val="center"/>
        <w:rPr>
          <w:rFonts w:ascii="Times New Roman" w:hAnsi="Times New Roman"/>
          <w:b w:val="0"/>
          <w:i w:val="0"/>
          <w:color w:val="auto"/>
        </w:rPr>
      </w:pPr>
      <w:r w:rsidRPr="004D60BA">
        <w:rPr>
          <w:rFonts w:ascii="Times New Roman" w:hAnsi="Times New Roman"/>
          <w:b w:val="0"/>
          <w:i w:val="0"/>
          <w:color w:val="auto"/>
        </w:rPr>
        <w:t>K O R R A L D U S</w:t>
      </w:r>
    </w:p>
    <w:p w14:paraId="30784D21" w14:textId="77777777" w:rsidR="00E25588" w:rsidRPr="004D60BA" w:rsidRDefault="00E25588" w:rsidP="0084189A">
      <w:pPr>
        <w:jc w:val="both"/>
        <w:rPr>
          <w:lang w:val="et-EE"/>
        </w:rPr>
      </w:pPr>
    </w:p>
    <w:p w14:paraId="1233B59F" w14:textId="74017832" w:rsidR="00E25588" w:rsidRPr="004D60BA" w:rsidRDefault="00E25588" w:rsidP="0084189A">
      <w:pPr>
        <w:jc w:val="both"/>
        <w:rPr>
          <w:lang w:val="et-EE"/>
        </w:rPr>
      </w:pPr>
      <w:r w:rsidRPr="004D60BA">
        <w:rPr>
          <w:lang w:val="et-EE"/>
        </w:rPr>
        <w:t>Narva</w:t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</w:r>
      <w:r w:rsidRPr="004D60BA">
        <w:rPr>
          <w:lang w:val="et-EE"/>
        </w:rPr>
        <w:tab/>
        <w:t xml:space="preserve">    ____.</w:t>
      </w:r>
      <w:r w:rsidR="00EF1AF4">
        <w:rPr>
          <w:lang w:val="et-EE"/>
        </w:rPr>
        <w:t>0</w:t>
      </w:r>
      <w:r w:rsidR="00C5579F">
        <w:rPr>
          <w:lang w:val="et-EE"/>
        </w:rPr>
        <w:t>6</w:t>
      </w:r>
      <w:r w:rsidRPr="004D60BA">
        <w:rPr>
          <w:lang w:val="et-EE"/>
        </w:rPr>
        <w:t>.20</w:t>
      </w:r>
      <w:r w:rsidR="00EF1AF4">
        <w:rPr>
          <w:lang w:val="et-EE"/>
        </w:rPr>
        <w:t>2</w:t>
      </w:r>
      <w:r w:rsidR="00C5579F">
        <w:rPr>
          <w:lang w:val="et-EE"/>
        </w:rPr>
        <w:t>3</w:t>
      </w:r>
      <w:r w:rsidRPr="004D60BA">
        <w:rPr>
          <w:lang w:val="et-EE"/>
        </w:rPr>
        <w:t>.</w:t>
      </w:r>
      <w:r w:rsidR="00A73D29" w:rsidRPr="004D60BA">
        <w:rPr>
          <w:lang w:val="et-EE"/>
        </w:rPr>
        <w:t xml:space="preserve"> </w:t>
      </w:r>
      <w:r w:rsidRPr="004D60BA">
        <w:rPr>
          <w:lang w:val="et-EE"/>
        </w:rPr>
        <w:t>a nr _____ - k</w:t>
      </w:r>
    </w:p>
    <w:p w14:paraId="64CB44F0" w14:textId="77777777" w:rsidR="00E25588" w:rsidRDefault="00E25588" w:rsidP="0084189A">
      <w:pPr>
        <w:jc w:val="both"/>
        <w:rPr>
          <w:b/>
          <w:lang w:val="et-EE"/>
        </w:rPr>
      </w:pPr>
    </w:p>
    <w:p w14:paraId="6520A385" w14:textId="77777777" w:rsidR="00530B18" w:rsidRPr="004D60BA" w:rsidRDefault="00530B18" w:rsidP="0084189A">
      <w:pPr>
        <w:jc w:val="both"/>
        <w:rPr>
          <w:b/>
          <w:lang w:val="et-EE"/>
        </w:rPr>
      </w:pPr>
    </w:p>
    <w:p w14:paraId="302E1A95" w14:textId="69EBFE62" w:rsidR="00E25588" w:rsidRPr="004D60BA" w:rsidRDefault="00E25588" w:rsidP="0084189A">
      <w:pPr>
        <w:pStyle w:val="Heading3"/>
        <w:spacing w:before="0"/>
        <w:rPr>
          <w:rFonts w:ascii="Times New Roman" w:hAnsi="Times New Roman"/>
          <w:color w:val="auto"/>
          <w:lang w:val="et-EE"/>
        </w:rPr>
      </w:pPr>
      <w:r w:rsidRPr="004D60BA">
        <w:rPr>
          <w:rFonts w:ascii="Times New Roman" w:hAnsi="Times New Roman"/>
          <w:color w:val="auto"/>
          <w:lang w:val="et-EE"/>
        </w:rPr>
        <w:t xml:space="preserve">Narvas </w:t>
      </w:r>
      <w:r w:rsidR="00C5579F">
        <w:rPr>
          <w:rFonts w:ascii="Times New Roman" w:hAnsi="Times New Roman"/>
          <w:color w:val="auto"/>
          <w:lang w:val="et-EE"/>
        </w:rPr>
        <w:t>Kreenholmi 25</w:t>
      </w:r>
      <w:r w:rsidRPr="004D60BA">
        <w:rPr>
          <w:rFonts w:ascii="Times New Roman" w:hAnsi="Times New Roman"/>
          <w:color w:val="auto"/>
          <w:lang w:val="et-EE"/>
        </w:rPr>
        <w:t xml:space="preserve"> hoones </w:t>
      </w:r>
      <w:r w:rsidR="00EF1AF4">
        <w:rPr>
          <w:rFonts w:ascii="Times New Roman" w:hAnsi="Times New Roman"/>
          <w:color w:val="auto"/>
          <w:lang w:val="et-EE"/>
        </w:rPr>
        <w:t>asuva</w:t>
      </w:r>
      <w:r w:rsidR="00B17486" w:rsidRPr="00B17486">
        <w:rPr>
          <w:rFonts w:ascii="Times New Roman" w:hAnsi="Times New Roman"/>
          <w:color w:val="auto"/>
          <w:lang w:val="et-EE"/>
        </w:rPr>
        <w:t xml:space="preserve"> </w:t>
      </w:r>
      <w:r w:rsidR="00B17486">
        <w:rPr>
          <w:rFonts w:ascii="Times New Roman" w:hAnsi="Times New Roman"/>
          <w:color w:val="auto"/>
          <w:lang w:val="et-EE"/>
        </w:rPr>
        <w:t>ruumi</w:t>
      </w:r>
    </w:p>
    <w:p w14:paraId="248B0321" w14:textId="1C879F82" w:rsidR="00B17486" w:rsidRDefault="00E25588" w:rsidP="008E103A">
      <w:pPr>
        <w:pStyle w:val="Heading3"/>
        <w:spacing w:before="0"/>
        <w:rPr>
          <w:b w:val="0"/>
          <w:bCs w:val="0"/>
          <w:lang w:val="et-EE"/>
        </w:rPr>
      </w:pPr>
      <w:r w:rsidRPr="004D60BA">
        <w:rPr>
          <w:rFonts w:ascii="Times New Roman" w:hAnsi="Times New Roman"/>
          <w:color w:val="auto"/>
          <w:lang w:val="et-EE"/>
        </w:rPr>
        <w:t>tasuta kasutusse andmine</w:t>
      </w:r>
      <w:r w:rsidR="004E1827">
        <w:rPr>
          <w:rFonts w:ascii="Times New Roman" w:hAnsi="Times New Roman"/>
          <w:color w:val="auto"/>
          <w:lang w:val="et-EE"/>
        </w:rPr>
        <w:t xml:space="preserve"> </w:t>
      </w:r>
      <w:r w:rsidR="00CF70F4">
        <w:rPr>
          <w:rFonts w:ascii="Times New Roman" w:hAnsi="Times New Roman"/>
          <w:color w:val="auto"/>
          <w:lang w:val="et-EE"/>
        </w:rPr>
        <w:t>ja hooldustasust vabastamine</w:t>
      </w:r>
    </w:p>
    <w:p w14:paraId="6ED5CF43" w14:textId="0E7D085C" w:rsidR="00E25588" w:rsidRPr="0075291E" w:rsidRDefault="00E25588" w:rsidP="0075291E">
      <w:pPr>
        <w:rPr>
          <w:b/>
          <w:bCs/>
          <w:lang w:val="et-EE" w:bidi="ar-BH"/>
        </w:rPr>
      </w:pPr>
      <w:r w:rsidRPr="0075291E">
        <w:rPr>
          <w:b/>
          <w:bCs/>
          <w:lang w:val="et-EE"/>
        </w:rPr>
        <w:t>(M</w:t>
      </w:r>
      <w:r w:rsidR="006F36F7" w:rsidRPr="0075291E">
        <w:rPr>
          <w:b/>
          <w:bCs/>
          <w:lang w:val="et-EE"/>
        </w:rPr>
        <w:t xml:space="preserve">ittetulundusühing </w:t>
      </w:r>
      <w:r w:rsidR="00C5579F" w:rsidRPr="002A2BE2">
        <w:rPr>
          <w:b/>
          <w:bCs/>
        </w:rPr>
        <w:t>Traditsioonilise Kultuuri Keskus Suprjadki</w:t>
      </w:r>
      <w:r w:rsidRPr="0075291E">
        <w:rPr>
          <w:b/>
          <w:bCs/>
          <w:lang w:val="et-EE" w:bidi="ar-BH"/>
        </w:rPr>
        <w:t>)</w:t>
      </w:r>
    </w:p>
    <w:p w14:paraId="7413B106" w14:textId="327B30B0" w:rsidR="00835468" w:rsidRDefault="00835468" w:rsidP="00835468">
      <w:pPr>
        <w:rPr>
          <w:lang w:val="et-EE" w:bidi="ar-BH"/>
        </w:rPr>
      </w:pPr>
    </w:p>
    <w:p w14:paraId="1B7D21AC" w14:textId="77777777" w:rsidR="00E25588" w:rsidRDefault="00E25588" w:rsidP="0084189A">
      <w:pPr>
        <w:jc w:val="both"/>
        <w:rPr>
          <w:b/>
          <w:lang w:val="et-EE"/>
        </w:rPr>
      </w:pPr>
    </w:p>
    <w:p w14:paraId="44FF7E8E" w14:textId="77777777" w:rsidR="00E25588" w:rsidRPr="004D60BA" w:rsidRDefault="00E25588" w:rsidP="0084189A">
      <w:pPr>
        <w:numPr>
          <w:ilvl w:val="0"/>
          <w:numId w:val="3"/>
        </w:numPr>
        <w:jc w:val="center"/>
        <w:rPr>
          <w:b/>
          <w:lang w:val="et-EE"/>
        </w:rPr>
      </w:pPr>
      <w:r w:rsidRPr="004D60BA">
        <w:rPr>
          <w:b/>
          <w:lang w:val="et-EE"/>
        </w:rPr>
        <w:t>ASJAOLUD JA MENETLUSE KÄIK</w:t>
      </w:r>
    </w:p>
    <w:p w14:paraId="18A6E5C7" w14:textId="77777777" w:rsidR="00E25588" w:rsidRPr="004D60BA" w:rsidRDefault="00E25588" w:rsidP="00030DA7">
      <w:pPr>
        <w:rPr>
          <w:lang w:val="et-EE"/>
        </w:rPr>
      </w:pPr>
    </w:p>
    <w:p w14:paraId="1C2C4232" w14:textId="376FA7EF" w:rsidR="004E1827" w:rsidRPr="008E103A" w:rsidRDefault="004E1827" w:rsidP="004E1827">
      <w:pPr>
        <w:spacing w:line="240" w:lineRule="atLeast"/>
        <w:jc w:val="both"/>
        <w:rPr>
          <w:lang w:val="et-EE"/>
        </w:rPr>
      </w:pPr>
      <w:r w:rsidRPr="004E1827">
        <w:rPr>
          <w:lang w:val="et-EE"/>
        </w:rPr>
        <w:t xml:space="preserve">Narva Linnavalitsuse Linnamajandusamet sai </w:t>
      </w:r>
      <w:r w:rsidRPr="008E103A">
        <w:rPr>
          <w:lang w:val="et-EE"/>
        </w:rPr>
        <w:t xml:space="preserve">MTÜ-lt </w:t>
      </w:r>
      <w:r w:rsidR="00C5579F" w:rsidRPr="008E103A">
        <w:rPr>
          <w:lang w:val="et-EE"/>
        </w:rPr>
        <w:t>Traditsioonilise Kultuuri Keskus Suprjadki</w:t>
      </w:r>
      <w:r w:rsidRPr="008E103A">
        <w:rPr>
          <w:lang w:val="et-EE"/>
        </w:rPr>
        <w:t xml:space="preserve">, registrikood </w:t>
      </w:r>
      <w:r w:rsidR="00C5579F" w:rsidRPr="008E103A">
        <w:rPr>
          <w:lang w:val="et-EE"/>
        </w:rPr>
        <w:t>80218411,</w:t>
      </w:r>
      <w:r w:rsidRPr="008E103A">
        <w:rPr>
          <w:lang w:val="et-EE"/>
        </w:rPr>
        <w:t xml:space="preserve"> taotluse, kus palutakse anda tasuta kasutusse </w:t>
      </w:r>
      <w:r w:rsidR="00C5579F" w:rsidRPr="008E103A">
        <w:rPr>
          <w:lang w:val="et-EE"/>
        </w:rPr>
        <w:t>Rahvaste Majas (Kreenholmi 25)</w:t>
      </w:r>
      <w:r w:rsidRPr="008E103A">
        <w:rPr>
          <w:lang w:val="et-EE"/>
        </w:rPr>
        <w:t xml:space="preserve"> </w:t>
      </w:r>
      <w:r w:rsidR="00C5579F" w:rsidRPr="008E103A">
        <w:rPr>
          <w:lang w:val="et-EE"/>
        </w:rPr>
        <w:t>2.</w:t>
      </w:r>
      <w:r w:rsidRPr="008E103A">
        <w:rPr>
          <w:lang w:val="et-EE"/>
        </w:rPr>
        <w:t>korruse ruum</w:t>
      </w:r>
      <w:r w:rsidR="00D75194">
        <w:rPr>
          <w:lang w:val="et-EE"/>
        </w:rPr>
        <w:t xml:space="preserve"> nr 87</w:t>
      </w:r>
      <w:r w:rsidRPr="008E103A">
        <w:rPr>
          <w:lang w:val="et-EE"/>
        </w:rPr>
        <w:t xml:space="preserve"> </w:t>
      </w:r>
      <w:r w:rsidR="00C5579F" w:rsidRPr="008E103A">
        <w:rPr>
          <w:lang w:val="et-EE"/>
        </w:rPr>
        <w:t>lauluproovide korraldami</w:t>
      </w:r>
      <w:r w:rsidR="00C5579F" w:rsidRPr="008E103A">
        <w:rPr>
          <w:lang w:val="et-EE"/>
        </w:rPr>
        <w:t>seks</w:t>
      </w:r>
      <w:r w:rsidRPr="008E103A">
        <w:rPr>
          <w:lang w:val="et-EE"/>
        </w:rPr>
        <w:t xml:space="preserve">. </w:t>
      </w:r>
      <w:r w:rsidR="00C5579F" w:rsidRPr="008E103A">
        <w:rPr>
          <w:lang w:val="et-EE"/>
        </w:rPr>
        <w:t xml:space="preserve"> </w:t>
      </w:r>
    </w:p>
    <w:p w14:paraId="3664BD08" w14:textId="77777777" w:rsidR="004E1827" w:rsidRPr="008E103A" w:rsidRDefault="004E1827" w:rsidP="004E1827">
      <w:pPr>
        <w:spacing w:line="240" w:lineRule="atLeast"/>
        <w:jc w:val="both"/>
        <w:rPr>
          <w:lang w:val="et-EE"/>
        </w:rPr>
      </w:pPr>
    </w:p>
    <w:p w14:paraId="23E2752C" w14:textId="77777777" w:rsidR="00C5579F" w:rsidRDefault="00C5579F" w:rsidP="00C5579F">
      <w:pPr>
        <w:jc w:val="both"/>
        <w:rPr>
          <w:rFonts w:eastAsia="Calibri"/>
        </w:rPr>
      </w:pPr>
      <w:r>
        <w:rPr>
          <w:rFonts w:eastAsia="Calibri"/>
        </w:rPr>
        <w:t>Ruumi nr 87 pindala – 47,8 m²</w:t>
      </w:r>
    </w:p>
    <w:p w14:paraId="41B5CD0F" w14:textId="77777777" w:rsidR="00C5579F" w:rsidRDefault="00C5579F" w:rsidP="00C5579F">
      <w:pPr>
        <w:jc w:val="both"/>
        <w:rPr>
          <w:rFonts w:eastAsia="Calibri"/>
        </w:rPr>
      </w:pPr>
      <w:r>
        <w:rPr>
          <w:rFonts w:eastAsia="Calibri"/>
        </w:rPr>
        <w:t>Üldkasutatavate ruumide pindala – 9,6 m²</w:t>
      </w:r>
    </w:p>
    <w:p w14:paraId="76889B80" w14:textId="77777777" w:rsidR="00C5579F" w:rsidRDefault="00C5579F" w:rsidP="00C5579F">
      <w:pPr>
        <w:jc w:val="both"/>
        <w:rPr>
          <w:rFonts w:eastAsia="Calibri"/>
        </w:rPr>
      </w:pPr>
      <w:r>
        <w:rPr>
          <w:rFonts w:eastAsia="Calibri"/>
        </w:rPr>
        <w:t>Arvestuslik üüritasu – 12,58 euro/kuu</w:t>
      </w:r>
    </w:p>
    <w:p w14:paraId="71C282A5" w14:textId="77777777" w:rsidR="00C5579F" w:rsidRDefault="00C5579F" w:rsidP="00C5579F">
      <w:pPr>
        <w:jc w:val="both"/>
        <w:rPr>
          <w:rFonts w:eastAsia="Calibri"/>
        </w:rPr>
      </w:pPr>
      <w:r>
        <w:rPr>
          <w:rFonts w:eastAsia="Calibri"/>
        </w:rPr>
        <w:t>Arvestuslik hooldustasu – 88,97 euro/kuu</w:t>
      </w:r>
    </w:p>
    <w:p w14:paraId="62A6F7AD" w14:textId="14CDD480" w:rsidR="00EF1AF4" w:rsidRPr="00C5579F" w:rsidRDefault="00EF1AF4" w:rsidP="00EF1AF4"/>
    <w:p w14:paraId="502BA93F" w14:textId="77777777" w:rsidR="00C5579F" w:rsidRDefault="00C5579F" w:rsidP="00C5579F">
      <w:pPr>
        <w:jc w:val="both"/>
      </w:pPr>
      <w:r>
        <w:t>K</w:t>
      </w:r>
      <w:r w:rsidRPr="004D224E">
        <w:t>uni 30.06.2023</w:t>
      </w:r>
      <w:r>
        <w:t xml:space="preserve"> kasutas</w:t>
      </w:r>
      <w:r w:rsidRPr="004D224E">
        <w:t xml:space="preserve"> MTÜ Traditsioonilise Kultuuri Keskus Suprjadki </w:t>
      </w:r>
      <w:r>
        <w:t xml:space="preserve">oma lauluproovideks </w:t>
      </w:r>
      <w:r w:rsidRPr="004D224E">
        <w:t>Narva Laste L</w:t>
      </w:r>
      <w:r>
        <w:t>oo</w:t>
      </w:r>
      <w:r w:rsidRPr="004D224E">
        <w:t>memaja</w:t>
      </w:r>
      <w:r>
        <w:t xml:space="preserve"> ruumi</w:t>
      </w:r>
      <w:r w:rsidRPr="004D224E">
        <w:t xml:space="preserve"> </w:t>
      </w:r>
      <w:r>
        <w:t>tasuta vastavalt Narva Linnavalitsuse 15.02.2023 korraldusele nr 110-k.</w:t>
      </w:r>
    </w:p>
    <w:p w14:paraId="3608B7D2" w14:textId="77777777" w:rsidR="00C5579F" w:rsidRDefault="00C5579F" w:rsidP="00C5579F">
      <w:pPr>
        <w:jc w:val="both"/>
        <w:rPr>
          <w:rFonts w:eastAsia="Calibri"/>
        </w:rPr>
      </w:pPr>
    </w:p>
    <w:p w14:paraId="0780B647" w14:textId="62D2528C" w:rsidR="00C5579F" w:rsidRDefault="00C5579F" w:rsidP="00C5579F">
      <w:pPr>
        <w:jc w:val="both"/>
      </w:pPr>
      <w:r w:rsidRPr="008153A0">
        <w:t xml:space="preserve">Varem rentis </w:t>
      </w:r>
      <w:r w:rsidR="007A1204" w:rsidRPr="008E103A">
        <w:rPr>
          <w:lang w:val="et-EE"/>
        </w:rPr>
        <w:t>Rahvaste Majas (Kreenholmi 25) 2.korruse ruum</w:t>
      </w:r>
      <w:r w:rsidR="007A1204">
        <w:rPr>
          <w:lang w:val="et-EE"/>
        </w:rPr>
        <w:t>i</w:t>
      </w:r>
      <w:r w:rsidR="007A1204">
        <w:rPr>
          <w:lang w:val="et-EE"/>
        </w:rPr>
        <w:t xml:space="preserve"> nr 87</w:t>
      </w:r>
      <w:r w:rsidR="007A1204" w:rsidRPr="008E103A">
        <w:rPr>
          <w:lang w:val="et-EE"/>
        </w:rPr>
        <w:t xml:space="preserve"> </w:t>
      </w:r>
      <w:r>
        <w:t>MTÜ Türkiispärl</w:t>
      </w:r>
      <w:r w:rsidRPr="008153A0">
        <w:t xml:space="preserve">, kuid alates </w:t>
      </w:r>
      <w:r>
        <w:t>01</w:t>
      </w:r>
      <w:r w:rsidRPr="008153A0">
        <w:t>.0</w:t>
      </w:r>
      <w:r>
        <w:t>5</w:t>
      </w:r>
      <w:r w:rsidRPr="008153A0">
        <w:t>.</w:t>
      </w:r>
      <w:r>
        <w:t>20</w:t>
      </w:r>
      <w:r w:rsidRPr="008153A0">
        <w:t>23</w:t>
      </w:r>
      <w:r>
        <w:t xml:space="preserve"> see MTÜ</w:t>
      </w:r>
      <w:r w:rsidRPr="008153A0">
        <w:t xml:space="preserve"> üüri</w:t>
      </w:r>
      <w:r>
        <w:t>b</w:t>
      </w:r>
      <w:r w:rsidRPr="008153A0">
        <w:t xml:space="preserve"> </w:t>
      </w:r>
      <w:r>
        <w:t>väiksemat ruumi</w:t>
      </w:r>
      <w:r w:rsidRPr="008153A0">
        <w:t xml:space="preserve"> </w:t>
      </w:r>
      <w:r>
        <w:t>(nr 59).</w:t>
      </w:r>
    </w:p>
    <w:p w14:paraId="6FDD841A" w14:textId="77777777" w:rsidR="00C5579F" w:rsidRDefault="00C5579F" w:rsidP="00C5579F">
      <w:pPr>
        <w:jc w:val="both"/>
      </w:pPr>
    </w:p>
    <w:p w14:paraId="2021D022" w14:textId="77777777" w:rsidR="00C5579F" w:rsidRDefault="00C5579F" w:rsidP="00C5579F">
      <w:pPr>
        <w:jc w:val="both"/>
      </w:pPr>
      <w:r>
        <w:t xml:space="preserve">Narva Linnavalitsuse 07.06.2023 korralduse nr </w:t>
      </w:r>
      <w:r w:rsidRPr="00DE6037">
        <w:t>414-k</w:t>
      </w:r>
      <w:r>
        <w:t xml:space="preserve"> alusel on</w:t>
      </w:r>
      <w:r w:rsidRPr="00DE6037">
        <w:t xml:space="preserve"> Kreenholmi tn 25 hoones tegutsevad rahvuskultuuriseltsid </w:t>
      </w:r>
      <w:r>
        <w:t>v</w:t>
      </w:r>
      <w:r w:rsidRPr="00DE6037">
        <w:t>abasta</w:t>
      </w:r>
      <w:r>
        <w:t>tud</w:t>
      </w:r>
      <w:r w:rsidRPr="00DE6037">
        <w:t xml:space="preserve"> hooldustasust</w:t>
      </w:r>
      <w:r>
        <w:t>, seega saab ka</w:t>
      </w:r>
      <w:r w:rsidRPr="00DE6037">
        <w:t xml:space="preserve"> MTÜ Traditsioonilise Kultuuri Keskus Suprjadki vabastada hooldustasu maksmisest</w:t>
      </w:r>
      <w:r>
        <w:t xml:space="preserve"> kuni 31.12.2023.</w:t>
      </w:r>
    </w:p>
    <w:p w14:paraId="120C6218" w14:textId="77777777" w:rsidR="00EF1AF4" w:rsidRPr="00D020C6" w:rsidRDefault="00EF1AF4" w:rsidP="00EF1AF4">
      <w:pPr>
        <w:rPr>
          <w:lang w:val="et-EE"/>
        </w:rPr>
      </w:pPr>
    </w:p>
    <w:p w14:paraId="08C6B252" w14:textId="02843460" w:rsidR="00E25588" w:rsidRPr="004D60BA" w:rsidRDefault="00457A73" w:rsidP="00395081">
      <w:pPr>
        <w:spacing w:after="120"/>
        <w:jc w:val="both"/>
        <w:rPr>
          <w:lang w:val="et-EE" w:eastAsia="et-EE" w:bidi="ar-DZ"/>
        </w:rPr>
      </w:pPr>
      <w:r>
        <w:rPr>
          <w:lang w:val="et-EE"/>
        </w:rPr>
        <w:t xml:space="preserve">MTÜ </w:t>
      </w:r>
      <w:r w:rsidR="00AE7D0E" w:rsidRPr="004D224E">
        <w:t xml:space="preserve">Traditsioonilise Kultuuri Keskus Suprjadki </w:t>
      </w:r>
      <w:r w:rsidR="00E25588" w:rsidRPr="004D60BA">
        <w:rPr>
          <w:bCs/>
          <w:lang w:val="et-EE" w:eastAsia="et-EE"/>
        </w:rPr>
        <w:t xml:space="preserve">taotlust </w:t>
      </w:r>
      <w:r w:rsidR="00E25588" w:rsidRPr="004D60BA">
        <w:rPr>
          <w:lang w:val="et-EE" w:eastAsia="et-EE" w:bidi="ar-DZ"/>
        </w:rPr>
        <w:t xml:space="preserve">arutati Narva Linnavalitsuse linnavarakomisjoni koosolekul </w:t>
      </w:r>
      <w:r w:rsidR="00B75825">
        <w:rPr>
          <w:lang w:val="et-EE" w:eastAsia="et-EE" w:bidi="ar-DZ"/>
        </w:rPr>
        <w:t>2</w:t>
      </w:r>
      <w:r w:rsidR="00AE7D0E">
        <w:rPr>
          <w:lang w:val="et-EE" w:eastAsia="et-EE" w:bidi="ar-DZ"/>
        </w:rPr>
        <w:t>0</w:t>
      </w:r>
      <w:r w:rsidR="00DC293E">
        <w:rPr>
          <w:lang w:val="et-EE" w:eastAsia="et-EE" w:bidi="ar-DZ"/>
        </w:rPr>
        <w:t>.</w:t>
      </w:r>
      <w:r w:rsidR="00B75825">
        <w:rPr>
          <w:lang w:val="et-EE" w:eastAsia="et-EE" w:bidi="ar-DZ"/>
        </w:rPr>
        <w:t>0</w:t>
      </w:r>
      <w:r>
        <w:rPr>
          <w:lang w:val="et-EE" w:eastAsia="et-EE" w:bidi="ar-DZ"/>
        </w:rPr>
        <w:t>6</w:t>
      </w:r>
      <w:r w:rsidR="00DC293E">
        <w:rPr>
          <w:lang w:val="et-EE" w:eastAsia="et-EE" w:bidi="ar-DZ"/>
        </w:rPr>
        <w:t>.20</w:t>
      </w:r>
      <w:r w:rsidR="00B75825">
        <w:rPr>
          <w:lang w:val="et-EE" w:eastAsia="et-EE" w:bidi="ar-DZ"/>
        </w:rPr>
        <w:t>2</w:t>
      </w:r>
      <w:r w:rsidR="00AE7D0E">
        <w:rPr>
          <w:lang w:val="et-EE" w:eastAsia="et-EE" w:bidi="ar-DZ"/>
        </w:rPr>
        <w:t>3</w:t>
      </w:r>
      <w:r w:rsidR="00E25588" w:rsidRPr="004D60BA">
        <w:rPr>
          <w:lang w:val="et-EE" w:eastAsia="et-EE" w:bidi="ar-DZ"/>
        </w:rPr>
        <w:t xml:space="preserve"> (protokoll nr </w:t>
      </w:r>
      <w:r w:rsidR="00030DA7" w:rsidRPr="00030DA7">
        <w:rPr>
          <w:lang w:val="et-EE" w:eastAsia="et-EE" w:bidi="ar-DZ"/>
        </w:rPr>
        <w:t>3.1-6/</w:t>
      </w:r>
      <w:r w:rsidR="00AE7D0E">
        <w:rPr>
          <w:lang w:val="et-EE" w:eastAsia="et-EE" w:bidi="ar-DZ"/>
        </w:rPr>
        <w:t>14</w:t>
      </w:r>
      <w:r w:rsidR="00030DA7" w:rsidRPr="00030DA7">
        <w:rPr>
          <w:lang w:val="et-EE" w:eastAsia="et-EE" w:bidi="ar-DZ"/>
        </w:rPr>
        <w:t>-202</w:t>
      </w:r>
      <w:r w:rsidR="00AE7D0E">
        <w:rPr>
          <w:lang w:val="et-EE" w:eastAsia="et-EE" w:bidi="ar-DZ"/>
        </w:rPr>
        <w:t>3</w:t>
      </w:r>
      <w:r w:rsidR="00E25588" w:rsidRPr="004D60BA">
        <w:rPr>
          <w:lang w:val="et-EE" w:eastAsia="et-EE" w:bidi="ar-DZ"/>
        </w:rPr>
        <w:t>) ning otsustati:</w:t>
      </w:r>
    </w:p>
    <w:p w14:paraId="1FDFD9F4" w14:textId="69B937AF" w:rsidR="00AE7D0E" w:rsidRPr="00AE7D0E" w:rsidRDefault="00AE7D0E" w:rsidP="00AE7D0E">
      <w:pPr>
        <w:pStyle w:val="ListParagraph"/>
        <w:numPr>
          <w:ilvl w:val="0"/>
          <w:numId w:val="4"/>
        </w:numPr>
        <w:jc w:val="both"/>
        <w:rPr>
          <w:rFonts w:eastAsia="Calibri"/>
          <w:lang w:val="et-EE"/>
        </w:rPr>
      </w:pPr>
      <w:r w:rsidRPr="00AE7D0E">
        <w:rPr>
          <w:rFonts w:eastAsia="Calibri"/>
          <w:lang w:val="et-EE"/>
        </w:rPr>
        <w:t xml:space="preserve">Soovitada </w:t>
      </w:r>
      <w:bookmarkStart w:id="0" w:name="_Hlk138321741"/>
      <w:r w:rsidRPr="00AE7D0E">
        <w:rPr>
          <w:rFonts w:eastAsia="Calibri"/>
          <w:lang w:val="et-EE"/>
        </w:rPr>
        <w:t>Narva Linnavalitsuse Linnamajandusametile</w:t>
      </w:r>
      <w:bookmarkEnd w:id="0"/>
      <w:r w:rsidRPr="00AE7D0E">
        <w:rPr>
          <w:rFonts w:eastAsia="Calibri"/>
          <w:lang w:val="et-EE"/>
        </w:rPr>
        <w:t xml:space="preserve"> anda MTÜ-le Traditsioonilise Kultuuri Keskus Suprjadki tähtajatult tasuta kasutamiseks Narvas Kreenholmi 25 asuva ruumi nr 87 üldpindalaga 47,8 m² mittetulundusühingu tegevuseks.</w:t>
      </w:r>
    </w:p>
    <w:p w14:paraId="3D13B0BD" w14:textId="77777777" w:rsidR="00AE7D0E" w:rsidRDefault="00AE7D0E" w:rsidP="00AE7D0E">
      <w:pPr>
        <w:pStyle w:val="ListParagraph"/>
        <w:numPr>
          <w:ilvl w:val="0"/>
          <w:numId w:val="4"/>
        </w:numPr>
        <w:jc w:val="both"/>
        <w:rPr>
          <w:rFonts w:eastAsia="Calibri"/>
          <w:lang w:val="et-EE"/>
        </w:rPr>
      </w:pPr>
      <w:r w:rsidRPr="00AE7D0E">
        <w:rPr>
          <w:rFonts w:eastAsia="Calibri"/>
          <w:lang w:val="et-EE"/>
        </w:rPr>
        <w:t xml:space="preserve">Narva Linnavalitsuse Linnamajandusametil teha päring Narva Linnavalitsuse Kultuuriosakonnale arvamuse saamiseks, kas MTÜ Traditsioonilise Kultuuri Keskus Suprjadki on rahvuskultuuriline selts. </w:t>
      </w:r>
    </w:p>
    <w:p w14:paraId="72BB32AA" w14:textId="77777777" w:rsidR="00AE7D0E" w:rsidRDefault="00AE7D0E" w:rsidP="00AE7D0E">
      <w:pPr>
        <w:pStyle w:val="ListParagraph"/>
        <w:numPr>
          <w:ilvl w:val="0"/>
          <w:numId w:val="4"/>
        </w:numPr>
        <w:jc w:val="both"/>
        <w:rPr>
          <w:rFonts w:eastAsia="Calibri"/>
          <w:lang w:val="et-EE"/>
        </w:rPr>
      </w:pPr>
      <w:r w:rsidRPr="00AE7D0E">
        <w:rPr>
          <w:rFonts w:eastAsia="Calibri"/>
          <w:lang w:val="et-EE"/>
        </w:rPr>
        <w:t>Vabastada MTÜ Traditsioonilise Kultuuri Keskus Suprjadki hooldustasust, kui kultuuriosakonna vastus on jaatav.</w:t>
      </w:r>
      <w:bookmarkStart w:id="1" w:name="_Hlk138332093"/>
    </w:p>
    <w:p w14:paraId="1439085C" w14:textId="25CE345A" w:rsidR="00AE7D0E" w:rsidRDefault="00AE7D0E" w:rsidP="00AE7D0E">
      <w:pPr>
        <w:pStyle w:val="ListParagraph"/>
        <w:numPr>
          <w:ilvl w:val="0"/>
          <w:numId w:val="4"/>
        </w:numPr>
        <w:jc w:val="both"/>
        <w:rPr>
          <w:rFonts w:eastAsia="Calibri"/>
          <w:lang w:val="et-EE"/>
        </w:rPr>
      </w:pPr>
      <w:r w:rsidRPr="00AE7D0E">
        <w:rPr>
          <w:rFonts w:eastAsia="Calibri"/>
          <w:lang w:val="et-EE"/>
        </w:rPr>
        <w:t>Narva Linnavalitsuse Linnamajandusametil esitada korralduse eelnõu Narva Linnavalitsuse istungile.</w:t>
      </w:r>
      <w:bookmarkEnd w:id="1"/>
    </w:p>
    <w:p w14:paraId="43AA4BB1" w14:textId="77777777" w:rsidR="00AE7D0E" w:rsidRDefault="00AE7D0E" w:rsidP="00AE7D0E">
      <w:pPr>
        <w:jc w:val="both"/>
        <w:rPr>
          <w:rFonts w:eastAsia="Calibri"/>
          <w:lang w:val="et-EE"/>
        </w:rPr>
      </w:pPr>
    </w:p>
    <w:p w14:paraId="51D8EFC5" w14:textId="6B6C198E" w:rsidR="00AE7D0E" w:rsidRPr="008E103A" w:rsidRDefault="007568C8" w:rsidP="00AE7D0E">
      <w:pPr>
        <w:jc w:val="both"/>
        <w:rPr>
          <w:lang w:val="et-EE"/>
        </w:rPr>
      </w:pPr>
      <w:r>
        <w:rPr>
          <w:lang w:val="et-EE"/>
        </w:rPr>
        <w:t xml:space="preserve">21.06.2023.a. kinnitas </w:t>
      </w:r>
      <w:r w:rsidR="00AE7D0E" w:rsidRPr="00457A73">
        <w:rPr>
          <w:lang w:val="et-EE"/>
        </w:rPr>
        <w:t>Narva Linnavalitsuse Kultuuriosakond</w:t>
      </w:r>
      <w:r w:rsidR="008E103A">
        <w:rPr>
          <w:lang w:val="et-EE"/>
        </w:rPr>
        <w:t>, et</w:t>
      </w:r>
      <w:r w:rsidR="00AE7D0E" w:rsidRPr="00457A73">
        <w:rPr>
          <w:lang w:val="et-EE"/>
        </w:rPr>
        <w:t xml:space="preserve"> MTÜ </w:t>
      </w:r>
      <w:r w:rsidR="00AE7D0E" w:rsidRPr="00AE7D0E">
        <w:rPr>
          <w:lang w:val="et-EE"/>
        </w:rPr>
        <w:t>Traditsioonilise Kultuuri Keskus Suprjadki</w:t>
      </w:r>
      <w:r w:rsidR="008E103A">
        <w:rPr>
          <w:lang w:val="et-EE"/>
        </w:rPr>
        <w:t xml:space="preserve"> on </w:t>
      </w:r>
      <w:r w:rsidR="008E103A" w:rsidRPr="008E103A">
        <w:rPr>
          <w:lang w:val="et-EE"/>
        </w:rPr>
        <w:t>rahvuskultuuriselts</w:t>
      </w:r>
      <w:r w:rsidR="008E103A">
        <w:rPr>
          <w:lang w:val="et-EE"/>
        </w:rPr>
        <w:t>.</w:t>
      </w:r>
    </w:p>
    <w:p w14:paraId="231ACD8E" w14:textId="77777777" w:rsidR="00AE7D0E" w:rsidRPr="00AE7D0E" w:rsidRDefault="00AE7D0E" w:rsidP="00AE7D0E">
      <w:pPr>
        <w:jc w:val="both"/>
        <w:rPr>
          <w:rFonts w:eastAsia="Calibri"/>
          <w:lang w:val="et-EE"/>
        </w:rPr>
      </w:pPr>
    </w:p>
    <w:p w14:paraId="2E3D6744" w14:textId="6B027D79" w:rsidR="00A36A7B" w:rsidRPr="00AE7D0E" w:rsidRDefault="00A36A7B" w:rsidP="00AE7D0E">
      <w:pPr>
        <w:spacing w:line="259" w:lineRule="auto"/>
        <w:ind w:left="567" w:hanging="567"/>
        <w:jc w:val="both"/>
        <w:rPr>
          <w:strike/>
          <w:lang w:val="et-EE"/>
        </w:rPr>
      </w:pPr>
    </w:p>
    <w:p w14:paraId="04AF6ECD" w14:textId="77777777" w:rsidR="00E25588" w:rsidRPr="004D60BA" w:rsidRDefault="00E25588" w:rsidP="006047E9">
      <w:pPr>
        <w:ind w:left="360"/>
        <w:jc w:val="center"/>
        <w:rPr>
          <w:b/>
          <w:bCs/>
          <w:lang w:val="et-EE"/>
        </w:rPr>
      </w:pPr>
      <w:r w:rsidRPr="004D60BA">
        <w:rPr>
          <w:b/>
          <w:lang w:val="et-EE"/>
        </w:rPr>
        <w:t>2. ÕIGUSLIKUD ALUSED</w:t>
      </w:r>
    </w:p>
    <w:p w14:paraId="2D9BD019" w14:textId="77777777" w:rsidR="000967BB" w:rsidRDefault="000967BB" w:rsidP="000967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0D8C0BC4" w14:textId="77777777" w:rsidR="000967BB" w:rsidRPr="000967BB" w:rsidRDefault="000967BB" w:rsidP="000967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2.1. </w:t>
      </w:r>
      <w:r w:rsidRPr="004465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Kohaliku omavalitsuse korralduse seaduse § 6 lg 2 kohaselt </w:t>
      </w:r>
      <w:r w:rsidRPr="0044657D">
        <w:rPr>
          <w:rFonts w:ascii="Times New Roman" w:hAnsi="Times New Roman" w:cs="Times New Roman"/>
          <w:sz w:val="24"/>
          <w:szCs w:val="24"/>
        </w:rPr>
        <w:t>on</w:t>
      </w:r>
      <w:r w:rsidRPr="0044657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</w:t>
      </w:r>
      <w:r w:rsidRPr="0044657D">
        <w:rPr>
          <w:rFonts w:ascii="Times New Roman" w:hAnsi="Times New Roman" w:cs="Times New Roman"/>
          <w:sz w:val="24"/>
          <w:szCs w:val="24"/>
        </w:rPr>
        <w:t xml:space="preserve">mavalitsusüksuse ülesanne </w:t>
      </w:r>
      <w:r w:rsidRPr="00C919CA">
        <w:rPr>
          <w:rFonts w:ascii="Times New Roman" w:hAnsi="Times New Roman" w:cs="Times New Roman"/>
          <w:color w:val="202020"/>
          <w:sz w:val="24"/>
          <w:szCs w:val="24"/>
        </w:rPr>
        <w:t xml:space="preserve">korraldada antud vallas või linnas koolieelsete lasteasutuste, põhikoolide, gümnaasiumide ja huvikoolide, raamatukogude, rahvamajade, </w:t>
      </w:r>
      <w:r w:rsidRPr="000967BB">
        <w:rPr>
          <w:rFonts w:ascii="Times New Roman" w:hAnsi="Times New Roman" w:cs="Times New Roman"/>
          <w:color w:val="202020"/>
          <w:sz w:val="24"/>
          <w:szCs w:val="24"/>
        </w:rPr>
        <w:t>muuseumide, spordibaaside, turva- ja hooldekodude, tervishoiuasutuste ning teiste kohalike asutuste ülalpidamist, juhul kui need on omavalitsusüksuse omanduses. Nimetatud asutuste osas võidakse seadusega ette näha teatud kulude katmist kas riigieelarvest või muudest allikatest.</w:t>
      </w:r>
    </w:p>
    <w:p w14:paraId="36327AF8" w14:textId="17E581F1" w:rsidR="00E25588" w:rsidRPr="000967BB" w:rsidRDefault="000967BB" w:rsidP="000967B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0967BB">
        <w:rPr>
          <w:rFonts w:ascii="Times New Roman" w:hAnsi="Times New Roman" w:cs="Times New Roman"/>
          <w:color w:val="202020"/>
          <w:sz w:val="24"/>
          <w:szCs w:val="24"/>
        </w:rPr>
        <w:t xml:space="preserve">2.2. </w:t>
      </w:r>
      <w:r w:rsidR="003717E5" w:rsidRPr="000967BB">
        <w:rPr>
          <w:rFonts w:ascii="Times New Roman" w:hAnsi="Times New Roman" w:cs="Times New Roman"/>
          <w:sz w:val="24"/>
          <w:szCs w:val="24"/>
        </w:rPr>
        <w:t>Narva Linnavolikogu 17.03.2005. a määruse nr 14 “Linnavara kasutusse andmise kord”</w:t>
      </w:r>
      <w:r w:rsidR="00457A73" w:rsidRPr="000967BB">
        <w:rPr>
          <w:rFonts w:ascii="Times New Roman" w:hAnsi="Times New Roman" w:cs="Times New Roman"/>
          <w:sz w:val="24"/>
          <w:szCs w:val="24"/>
        </w:rPr>
        <w:t xml:space="preserve"> (edaspidi ka Kord)</w:t>
      </w:r>
      <w:r w:rsidR="003717E5" w:rsidRPr="000967BB">
        <w:rPr>
          <w:rFonts w:ascii="Times New Roman" w:hAnsi="Times New Roman" w:cs="Times New Roman"/>
          <w:sz w:val="24"/>
          <w:szCs w:val="24"/>
        </w:rPr>
        <w:t xml:space="preserve"> § 7 lg </w:t>
      </w:r>
      <w:r w:rsidR="007568C8">
        <w:rPr>
          <w:rFonts w:ascii="Times New Roman" w:hAnsi="Times New Roman" w:cs="Times New Roman"/>
          <w:sz w:val="24"/>
          <w:szCs w:val="24"/>
        </w:rPr>
        <w:t xml:space="preserve">1 p 4 </w:t>
      </w:r>
      <w:r w:rsidR="003717E5" w:rsidRPr="000967BB">
        <w:rPr>
          <w:rFonts w:ascii="Times New Roman" w:hAnsi="Times New Roman" w:cs="Times New Roman"/>
          <w:sz w:val="24"/>
          <w:szCs w:val="24"/>
        </w:rPr>
        <w:t>ja § 7 lg 2 p 3 ning § 46, § 46 lg 4 sätestatu alusel võib linnavara mittetulundusühingutele anda tähtajaga kuni 5 aastat või tähtajatult tasuta kasutusse või “Üüritasu arvestuse metoodilisele juhendiga” ette nähtust madalama tasu eest tähtajaga kuni 5 aastat või tähtajatult ja avaliku enampakkumiseta või eelläbirääkimisteta pakkumiseta linnavalitsuse korraldusega</w:t>
      </w:r>
      <w:r w:rsidR="00B75825" w:rsidRPr="000967BB">
        <w:rPr>
          <w:rFonts w:ascii="Times New Roman" w:hAnsi="Times New Roman" w:cs="Times New Roman"/>
          <w:sz w:val="24"/>
          <w:szCs w:val="24"/>
        </w:rPr>
        <w:t>.</w:t>
      </w:r>
    </w:p>
    <w:p w14:paraId="168D3914" w14:textId="6F16BF96" w:rsidR="00457A73" w:rsidRPr="00B75825" w:rsidRDefault="000967BB" w:rsidP="000967BB">
      <w:pPr>
        <w:jc w:val="both"/>
        <w:rPr>
          <w:lang w:val="et-EE"/>
        </w:rPr>
      </w:pPr>
      <w:r w:rsidRPr="000967BB">
        <w:rPr>
          <w:lang w:val="et-EE"/>
        </w:rPr>
        <w:t xml:space="preserve">2.3. </w:t>
      </w:r>
      <w:r w:rsidR="00457A73" w:rsidRPr="000967BB">
        <w:rPr>
          <w:lang w:val="et-EE"/>
        </w:rPr>
        <w:t>Kooskõlas Korra §</w:t>
      </w:r>
      <w:r w:rsidR="0075291E" w:rsidRPr="000967BB">
        <w:rPr>
          <w:lang w:val="et-EE"/>
        </w:rPr>
        <w:t>-ga</w:t>
      </w:r>
      <w:r w:rsidR="00457A73" w:rsidRPr="000967BB">
        <w:rPr>
          <w:lang w:val="et-EE"/>
        </w:rPr>
        <w:t xml:space="preserve"> 52¹ linnavalitsuse korralduse alusel võib tasuta kasutuslepingu sõlmimisel kehtestada sihtasutustele ja mittetulundusühingutele ning linna osalusega äriühingutele vara hooldus- ja kommunaalkulude katmiseks ühtse kuutasu. Ühtse</w:t>
      </w:r>
      <w:r w:rsidR="00457A73" w:rsidRPr="00457A73">
        <w:rPr>
          <w:lang w:val="et-EE"/>
        </w:rPr>
        <w:t xml:space="preserve"> kuutasu kehtestamise otsustus tehakse linnavalitsuse struktuuriüksuse põhjendatud taotluse olemasolul.</w:t>
      </w:r>
    </w:p>
    <w:p w14:paraId="49A4551C" w14:textId="77777777" w:rsidR="00DC293E" w:rsidRDefault="00DC293E" w:rsidP="00530B18">
      <w:pPr>
        <w:pStyle w:val="BodyText"/>
        <w:spacing w:after="0"/>
        <w:ind w:left="567" w:hanging="567"/>
        <w:jc w:val="both"/>
        <w:rPr>
          <w:lang w:val="et-EE"/>
        </w:rPr>
      </w:pPr>
    </w:p>
    <w:p w14:paraId="0697EBBC" w14:textId="5135D5D6" w:rsidR="00E25588" w:rsidRPr="004D60BA" w:rsidRDefault="00E25588" w:rsidP="006047E9">
      <w:pPr>
        <w:pStyle w:val="Heading5"/>
        <w:spacing w:before="0" w:beforeAutospacing="0" w:after="0" w:afterAutospacing="0"/>
        <w:ind w:left="360"/>
        <w:jc w:val="center"/>
      </w:pPr>
      <w:r w:rsidRPr="004D60BA">
        <w:t>3. OTSUS</w:t>
      </w:r>
    </w:p>
    <w:p w14:paraId="0D3B2F0B" w14:textId="77777777" w:rsidR="00E25588" w:rsidRPr="004D60BA" w:rsidRDefault="00E25588" w:rsidP="006047E9">
      <w:pPr>
        <w:rPr>
          <w:lang w:val="et-EE"/>
        </w:rPr>
      </w:pPr>
    </w:p>
    <w:p w14:paraId="543A9AB3" w14:textId="77777777" w:rsidR="000967BB" w:rsidRDefault="00E93005" w:rsidP="000967BB">
      <w:pPr>
        <w:ind w:left="567" w:hanging="567"/>
        <w:jc w:val="both"/>
        <w:rPr>
          <w:lang w:val="et-EE"/>
        </w:rPr>
      </w:pPr>
      <w:r>
        <w:rPr>
          <w:lang w:val="et-EE"/>
        </w:rPr>
        <w:t>3.1.</w:t>
      </w:r>
      <w:r>
        <w:rPr>
          <w:lang w:val="et-EE"/>
        </w:rPr>
        <w:tab/>
      </w:r>
      <w:r w:rsidR="00457A73">
        <w:rPr>
          <w:lang w:val="et-EE"/>
        </w:rPr>
        <w:t>A</w:t>
      </w:r>
      <w:r w:rsidR="00457A73" w:rsidRPr="00457A73">
        <w:rPr>
          <w:lang w:val="et-EE"/>
        </w:rPr>
        <w:t>nda MTÜ</w:t>
      </w:r>
      <w:r w:rsidR="00457A73">
        <w:rPr>
          <w:lang w:val="et-EE"/>
        </w:rPr>
        <w:t>-le</w:t>
      </w:r>
      <w:r w:rsidR="00457A73" w:rsidRPr="00457A73">
        <w:rPr>
          <w:lang w:val="et-EE"/>
        </w:rPr>
        <w:t xml:space="preserve"> </w:t>
      </w:r>
      <w:r w:rsidR="000443DE" w:rsidRPr="008E103A">
        <w:rPr>
          <w:lang w:val="et-EE"/>
        </w:rPr>
        <w:t>Traditsioonilise Kultuuri Keskus Suprjadki</w:t>
      </w:r>
      <w:r w:rsidR="00457A73" w:rsidRPr="00457A73">
        <w:rPr>
          <w:lang w:val="et-EE"/>
        </w:rPr>
        <w:t xml:space="preserve">, registrikood </w:t>
      </w:r>
      <w:r w:rsidR="000443DE" w:rsidRPr="008E103A">
        <w:rPr>
          <w:lang w:val="et-EE"/>
        </w:rPr>
        <w:t>80218411</w:t>
      </w:r>
      <w:r w:rsidR="00457A73" w:rsidRPr="00457A73">
        <w:rPr>
          <w:lang w:val="et-EE"/>
        </w:rPr>
        <w:t xml:space="preserve">, tähtajatult tasuta kasutusse Narvas </w:t>
      </w:r>
      <w:r w:rsidR="000443DE" w:rsidRPr="008E103A">
        <w:rPr>
          <w:lang w:val="et-EE"/>
        </w:rPr>
        <w:t>Rahvaste Majas (Kreenholmi 25) 2.korruse ruum</w:t>
      </w:r>
      <w:r w:rsidR="000443DE">
        <w:rPr>
          <w:lang w:val="et-EE"/>
        </w:rPr>
        <w:t>i</w:t>
      </w:r>
      <w:r w:rsidR="000443DE">
        <w:rPr>
          <w:lang w:val="et-EE"/>
        </w:rPr>
        <w:t xml:space="preserve"> nr 87</w:t>
      </w:r>
      <w:r w:rsidR="000443DE" w:rsidRPr="008E103A">
        <w:rPr>
          <w:lang w:val="et-EE"/>
        </w:rPr>
        <w:t xml:space="preserve"> </w:t>
      </w:r>
      <w:r w:rsidR="00457A73" w:rsidRPr="00457A73">
        <w:rPr>
          <w:lang w:val="et-EE"/>
        </w:rPr>
        <w:t xml:space="preserve">pindalaga </w:t>
      </w:r>
      <w:r w:rsidR="000443DE" w:rsidRPr="000443DE">
        <w:rPr>
          <w:rFonts w:eastAsia="Calibri"/>
          <w:lang w:val="et-EE"/>
        </w:rPr>
        <w:t>47,8 m²</w:t>
      </w:r>
      <w:r w:rsidR="000443DE" w:rsidRPr="000443DE">
        <w:rPr>
          <w:rFonts w:eastAsia="Calibri"/>
          <w:lang w:val="et-EE"/>
        </w:rPr>
        <w:t xml:space="preserve"> </w:t>
      </w:r>
      <w:r w:rsidR="000443DE" w:rsidRPr="008E103A">
        <w:rPr>
          <w:lang w:val="et-EE"/>
        </w:rPr>
        <w:t>lauluproovide korraldamiseks</w:t>
      </w:r>
      <w:r w:rsidR="00457A73" w:rsidRPr="00457A73">
        <w:rPr>
          <w:lang w:val="et-EE"/>
        </w:rPr>
        <w:t>.</w:t>
      </w:r>
    </w:p>
    <w:p w14:paraId="7B172D5F" w14:textId="66E4C0DD" w:rsidR="000967BB" w:rsidRPr="0044657D" w:rsidRDefault="00457A73" w:rsidP="000967BB">
      <w:pPr>
        <w:ind w:left="567" w:hanging="567"/>
        <w:jc w:val="both"/>
        <w:rPr>
          <w:lang w:val="et-EE"/>
        </w:rPr>
      </w:pPr>
      <w:r>
        <w:rPr>
          <w:lang w:val="et-EE"/>
        </w:rPr>
        <w:t>3.2.</w:t>
      </w:r>
      <w:r>
        <w:rPr>
          <w:lang w:val="et-EE"/>
        </w:rPr>
        <w:tab/>
      </w:r>
      <w:r w:rsidR="000967BB" w:rsidRPr="00BA78D0">
        <w:rPr>
          <w:lang w:val="et-EE"/>
        </w:rPr>
        <w:t xml:space="preserve">Vabastada </w:t>
      </w:r>
      <w:r w:rsidR="000967BB" w:rsidRPr="00457A73">
        <w:rPr>
          <w:lang w:val="et-EE"/>
        </w:rPr>
        <w:t>MTÜ</w:t>
      </w:r>
      <w:r w:rsidR="000967BB">
        <w:rPr>
          <w:lang w:val="et-EE"/>
        </w:rPr>
        <w:t>-le</w:t>
      </w:r>
      <w:r w:rsidR="000967BB" w:rsidRPr="00457A73">
        <w:rPr>
          <w:lang w:val="et-EE"/>
        </w:rPr>
        <w:t xml:space="preserve"> </w:t>
      </w:r>
      <w:r w:rsidR="000967BB" w:rsidRPr="008E103A">
        <w:rPr>
          <w:lang w:val="et-EE"/>
        </w:rPr>
        <w:t>Traditsioonilise Kultuuri Keskus Suprjadki</w:t>
      </w:r>
      <w:r w:rsidR="000967BB" w:rsidRPr="00457A73">
        <w:rPr>
          <w:lang w:val="et-EE"/>
        </w:rPr>
        <w:t xml:space="preserve">, registrikood </w:t>
      </w:r>
      <w:r w:rsidR="000967BB" w:rsidRPr="008E103A">
        <w:rPr>
          <w:lang w:val="et-EE"/>
        </w:rPr>
        <w:t>80218411</w:t>
      </w:r>
      <w:r w:rsidR="000967BB" w:rsidRPr="00457A73">
        <w:rPr>
          <w:lang w:val="et-EE"/>
        </w:rPr>
        <w:t xml:space="preserve">, </w:t>
      </w:r>
      <w:r w:rsidR="000967BB" w:rsidRPr="00BA78D0">
        <w:rPr>
          <w:lang w:val="et-EE"/>
        </w:rPr>
        <w:t>hooldustasust kuni 31.12.2023.</w:t>
      </w:r>
    </w:p>
    <w:p w14:paraId="31F85AE3" w14:textId="433480F6" w:rsidR="00E25588" w:rsidRPr="00D007C8" w:rsidRDefault="00E25588" w:rsidP="000967BB">
      <w:pPr>
        <w:ind w:left="567" w:hanging="567"/>
        <w:jc w:val="both"/>
        <w:rPr>
          <w:lang w:val="fi-FI"/>
        </w:rPr>
      </w:pPr>
      <w:r w:rsidRPr="00D007C8">
        <w:t>3.</w:t>
      </w:r>
      <w:r w:rsidR="00457A73">
        <w:t>3</w:t>
      </w:r>
      <w:r w:rsidR="00530B18">
        <w:rPr>
          <w:lang w:val="fi-FI"/>
        </w:rPr>
        <w:t>.</w:t>
      </w:r>
      <w:r w:rsidR="00530B18">
        <w:rPr>
          <w:lang w:val="fi-FI"/>
        </w:rPr>
        <w:tab/>
      </w:r>
      <w:r w:rsidRPr="00D007C8">
        <w:t xml:space="preserve">Narva </w:t>
      </w:r>
      <w:r w:rsidRPr="00D007C8">
        <w:rPr>
          <w:bCs/>
        </w:rPr>
        <w:t xml:space="preserve">Linnavalitsuse </w:t>
      </w:r>
      <w:r w:rsidR="00B954B2">
        <w:rPr>
          <w:bCs/>
        </w:rPr>
        <w:t>Linnamajandusametil</w:t>
      </w:r>
      <w:r w:rsidRPr="00D007C8">
        <w:rPr>
          <w:bCs/>
        </w:rPr>
        <w:t xml:space="preserve"> sõlmida </w:t>
      </w:r>
      <w:r w:rsidR="00E93005" w:rsidRPr="00E93005">
        <w:rPr>
          <w:bCs/>
          <w:lang w:eastAsia="ru-RU"/>
        </w:rPr>
        <w:t>M</w:t>
      </w:r>
      <w:r w:rsidR="00457A73">
        <w:rPr>
          <w:bCs/>
          <w:lang w:eastAsia="ru-RU"/>
        </w:rPr>
        <w:t>TÜ-ga</w:t>
      </w:r>
      <w:r w:rsidR="00E93005" w:rsidRPr="00E93005">
        <w:rPr>
          <w:bCs/>
          <w:lang w:eastAsia="ru-RU"/>
        </w:rPr>
        <w:t xml:space="preserve"> </w:t>
      </w:r>
      <w:r w:rsidR="000443DE" w:rsidRPr="008E103A">
        <w:rPr>
          <w:lang w:val="et-EE"/>
        </w:rPr>
        <w:t>Traditsioonilise Kultuuri Keskus Suprjadki</w:t>
      </w:r>
      <w:r w:rsidR="000443DE">
        <w:t xml:space="preserve"> </w:t>
      </w:r>
      <w:r w:rsidR="00B954B2">
        <w:t xml:space="preserve">punktis 3.1 nimetatud linnavara </w:t>
      </w:r>
      <w:r w:rsidR="00457A73">
        <w:t xml:space="preserve">tasuta </w:t>
      </w:r>
      <w:r w:rsidRPr="00D007C8">
        <w:t>kasutamise leping</w:t>
      </w:r>
      <w:r w:rsidRPr="00D007C8">
        <w:rPr>
          <w:lang w:val="fi-FI"/>
        </w:rPr>
        <w:t>.</w:t>
      </w:r>
    </w:p>
    <w:p w14:paraId="2BFF97F5" w14:textId="77777777" w:rsidR="00E25588" w:rsidRPr="00EE0D83" w:rsidRDefault="00E25588" w:rsidP="006047E9">
      <w:pPr>
        <w:pStyle w:val="BodyText"/>
        <w:tabs>
          <w:tab w:val="left" w:pos="1791"/>
        </w:tabs>
        <w:ind w:left="360" w:hanging="360"/>
        <w:rPr>
          <w:lang w:val="fi-FI"/>
        </w:rPr>
      </w:pPr>
      <w:r w:rsidRPr="00EE0D83">
        <w:rPr>
          <w:lang w:val="fi-FI"/>
        </w:rPr>
        <w:t xml:space="preserve"> </w:t>
      </w:r>
    </w:p>
    <w:p w14:paraId="07756926" w14:textId="77777777" w:rsidR="00E25588" w:rsidRPr="00EE0D83" w:rsidRDefault="00E25588" w:rsidP="00530B18">
      <w:pPr>
        <w:ind w:left="357"/>
        <w:jc w:val="center"/>
        <w:rPr>
          <w:b/>
          <w:lang w:val="et-EE"/>
        </w:rPr>
      </w:pPr>
      <w:r w:rsidRPr="00EE0D83">
        <w:rPr>
          <w:b/>
        </w:rPr>
        <w:t xml:space="preserve">4. </w:t>
      </w:r>
      <w:r w:rsidRPr="00EE0D83">
        <w:rPr>
          <w:b/>
          <w:lang w:val="et-EE"/>
        </w:rPr>
        <w:t>RAKENDUSSÄTTED</w:t>
      </w:r>
    </w:p>
    <w:p w14:paraId="3E4F93CC" w14:textId="77777777" w:rsidR="00E25588" w:rsidRPr="00EE0D83" w:rsidRDefault="00E25588" w:rsidP="006047E9">
      <w:pPr>
        <w:ind w:left="360"/>
        <w:rPr>
          <w:b/>
          <w:lang w:val="et-EE"/>
        </w:rPr>
      </w:pPr>
    </w:p>
    <w:p w14:paraId="10016F88" w14:textId="5332572A" w:rsidR="007B2340" w:rsidRDefault="002A020D" w:rsidP="007B2340">
      <w:pPr>
        <w:ind w:left="567" w:hanging="567"/>
        <w:jc w:val="both"/>
        <w:rPr>
          <w:lang w:val="et-EE"/>
        </w:rPr>
      </w:pPr>
      <w:r>
        <w:rPr>
          <w:lang w:val="et-EE"/>
        </w:rPr>
        <w:t>4.1.</w:t>
      </w:r>
      <w:r>
        <w:rPr>
          <w:lang w:val="et-EE"/>
        </w:rPr>
        <w:tab/>
      </w:r>
      <w:r w:rsidRPr="00E05027">
        <w:rPr>
          <w:lang w:val="et-EE"/>
        </w:rPr>
        <w:t>Korraldus jõustub seadusega sätestatud korras.</w:t>
      </w:r>
    </w:p>
    <w:p w14:paraId="50049D5C" w14:textId="624B065A" w:rsidR="007B2340" w:rsidRDefault="002A020D" w:rsidP="007B2340">
      <w:pPr>
        <w:ind w:left="567" w:hanging="567"/>
        <w:jc w:val="both"/>
        <w:rPr>
          <w:lang w:val="et-EE"/>
        </w:rPr>
      </w:pPr>
      <w:r w:rsidRPr="00E05027">
        <w:rPr>
          <w:lang w:val="et-EE"/>
        </w:rPr>
        <w:t>4.2.</w:t>
      </w:r>
      <w:r>
        <w:rPr>
          <w:lang w:val="et-EE"/>
        </w:rPr>
        <w:tab/>
      </w:r>
      <w:r w:rsidRPr="00E05027">
        <w:rPr>
          <w:lang w:val="et-EE"/>
        </w:rPr>
        <w:t xml:space="preserve">Narva Linnavalitsuse </w:t>
      </w:r>
      <w:r>
        <w:rPr>
          <w:lang w:val="et-EE"/>
        </w:rPr>
        <w:t xml:space="preserve">Linnamajandusametil </w:t>
      </w:r>
      <w:r w:rsidRPr="00E05027">
        <w:rPr>
          <w:lang w:val="et-EE"/>
        </w:rPr>
        <w:t xml:space="preserve">teha korraldus teatavaks </w:t>
      </w:r>
      <w:r w:rsidR="008C4E19">
        <w:rPr>
          <w:lang w:val="et-EE"/>
        </w:rPr>
        <w:t>M</w:t>
      </w:r>
      <w:r w:rsidR="000C2252">
        <w:rPr>
          <w:lang w:val="et-EE"/>
        </w:rPr>
        <w:t>TÜ-le</w:t>
      </w:r>
      <w:r w:rsidR="008C4E19">
        <w:rPr>
          <w:lang w:val="et-EE"/>
        </w:rPr>
        <w:t xml:space="preserve"> </w:t>
      </w:r>
      <w:r w:rsidR="000443DE" w:rsidRPr="008E103A">
        <w:rPr>
          <w:lang w:val="et-EE"/>
        </w:rPr>
        <w:t>Traditsioonilise Kultuuri Keskus Suprjadki</w:t>
      </w:r>
      <w:r w:rsidR="000C2252">
        <w:rPr>
          <w:lang w:val="et-EE"/>
        </w:rPr>
        <w:t>.</w:t>
      </w:r>
    </w:p>
    <w:p w14:paraId="2DF6F8C2" w14:textId="22206663" w:rsidR="002A020D" w:rsidRPr="00E05027" w:rsidRDefault="002A020D" w:rsidP="007B2340">
      <w:pPr>
        <w:ind w:left="567" w:hanging="567"/>
        <w:jc w:val="both"/>
        <w:rPr>
          <w:lang w:val="et-EE"/>
        </w:rPr>
      </w:pPr>
      <w:r w:rsidRPr="00E05027">
        <w:rPr>
          <w:lang w:val="et-EE"/>
        </w:rPr>
        <w:t>4.3.</w:t>
      </w:r>
      <w:r>
        <w:rPr>
          <w:lang w:val="et-EE"/>
        </w:rPr>
        <w:tab/>
      </w:r>
      <w:r w:rsidRPr="00E05027">
        <w:rPr>
          <w:lang w:val="et-EE"/>
        </w:rPr>
        <w:t>Korraldust võib vaidlustada, esitades kaebuse Tartu Halduskohtu Jõhvi kohtumajale 30 päeva jooksul arvates Narva Linnavalitsuse poolt korralduse teatavakstegemist.</w:t>
      </w:r>
    </w:p>
    <w:p w14:paraId="76B20357" w14:textId="77777777" w:rsidR="00E25588" w:rsidRDefault="00E25588" w:rsidP="00B17486">
      <w:pPr>
        <w:jc w:val="both"/>
        <w:rPr>
          <w:lang w:val="et-EE"/>
        </w:rPr>
      </w:pPr>
    </w:p>
    <w:p w14:paraId="26370AC8" w14:textId="34009EB2" w:rsidR="002B74FD" w:rsidRDefault="000443DE" w:rsidP="00B17486">
      <w:pPr>
        <w:jc w:val="both"/>
        <w:rPr>
          <w:lang w:val="et-EE"/>
        </w:rPr>
      </w:pPr>
      <w:r>
        <w:rPr>
          <w:lang w:val="et-EE"/>
        </w:rPr>
        <w:t xml:space="preserve"> </w:t>
      </w:r>
    </w:p>
    <w:p w14:paraId="28A55CF8" w14:textId="77777777" w:rsidR="002B74FD" w:rsidRPr="00EE0D83" w:rsidRDefault="002B74FD" w:rsidP="00B17486">
      <w:pPr>
        <w:jc w:val="both"/>
        <w:rPr>
          <w:lang w:val="et-EE"/>
        </w:rPr>
      </w:pPr>
    </w:p>
    <w:p w14:paraId="6AEC666A" w14:textId="77777777" w:rsidR="00E25588" w:rsidRPr="00EE0D83" w:rsidRDefault="00E25588" w:rsidP="00B17486">
      <w:pPr>
        <w:jc w:val="both"/>
        <w:rPr>
          <w:lang w:val="et-EE"/>
        </w:rPr>
      </w:pPr>
    </w:p>
    <w:p w14:paraId="0A21E5ED" w14:textId="77777777" w:rsidR="00E25588" w:rsidRPr="00EE0D83" w:rsidRDefault="00E25588" w:rsidP="006047E9">
      <w:pPr>
        <w:jc w:val="both"/>
        <w:rPr>
          <w:lang w:val="et-EE"/>
        </w:rPr>
      </w:pPr>
    </w:p>
    <w:p w14:paraId="517E5A7C" w14:textId="5E50B52D" w:rsidR="00E25588" w:rsidRPr="00EE0D83" w:rsidRDefault="007B2340" w:rsidP="006047E9">
      <w:pPr>
        <w:jc w:val="both"/>
        <w:rPr>
          <w:lang w:val="fi-FI"/>
        </w:rPr>
      </w:pPr>
      <w:r>
        <w:rPr>
          <w:lang w:val="et-EE"/>
        </w:rPr>
        <w:t>Katri Raik</w:t>
      </w:r>
      <w:r w:rsidR="00D007C8" w:rsidRPr="00D007C8">
        <w:rPr>
          <w:lang w:val="et-EE"/>
        </w:rPr>
        <w:t xml:space="preserve"> </w:t>
      </w:r>
    </w:p>
    <w:p w14:paraId="77623962" w14:textId="0545B48A" w:rsidR="002B74FD" w:rsidRDefault="00530B18" w:rsidP="006047E9">
      <w:pPr>
        <w:tabs>
          <w:tab w:val="left" w:pos="540"/>
        </w:tabs>
        <w:jc w:val="both"/>
        <w:rPr>
          <w:lang w:val="et-EE"/>
        </w:rPr>
      </w:pPr>
      <w:r>
        <w:rPr>
          <w:lang w:val="et-EE"/>
        </w:rPr>
        <w:t>l</w:t>
      </w:r>
      <w:r w:rsidR="00D007C8">
        <w:rPr>
          <w:lang w:val="et-EE"/>
        </w:rPr>
        <w:t>innapea</w:t>
      </w:r>
      <w:r w:rsidR="00E25588" w:rsidRPr="00EE0D83">
        <w:rPr>
          <w:lang w:val="et-EE"/>
        </w:rPr>
        <w:t xml:space="preserve"> </w:t>
      </w:r>
      <w:r w:rsidR="00B17486">
        <w:rPr>
          <w:lang w:val="et-EE"/>
        </w:rPr>
        <w:tab/>
      </w:r>
      <w:r w:rsidR="00B17486">
        <w:rPr>
          <w:lang w:val="et-EE"/>
        </w:rPr>
        <w:tab/>
      </w:r>
      <w:r w:rsidR="00B17486">
        <w:rPr>
          <w:lang w:val="et-EE"/>
        </w:rPr>
        <w:tab/>
      </w:r>
      <w:r w:rsidR="00B17486">
        <w:rPr>
          <w:lang w:val="et-EE"/>
        </w:rPr>
        <w:tab/>
      </w:r>
      <w:r w:rsidR="00B17486">
        <w:rPr>
          <w:lang w:val="et-EE"/>
        </w:rPr>
        <w:tab/>
      </w:r>
      <w:r>
        <w:rPr>
          <w:lang w:val="et-EE"/>
        </w:rPr>
        <w:tab/>
      </w:r>
      <w:r w:rsidR="000C2252">
        <w:rPr>
          <w:lang w:val="et-EE"/>
        </w:rPr>
        <w:t>Üllar Kaljuste</w:t>
      </w:r>
    </w:p>
    <w:p w14:paraId="34B1760F" w14:textId="4468914A" w:rsidR="00030DA7" w:rsidRDefault="00B17486" w:rsidP="002B74FD">
      <w:pPr>
        <w:tabs>
          <w:tab w:val="left" w:pos="142"/>
        </w:tabs>
        <w:ind w:left="284" w:hanging="284"/>
        <w:jc w:val="both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 w:rsidR="00530B18">
        <w:rPr>
          <w:lang w:val="et-EE"/>
        </w:rPr>
        <w:tab/>
      </w:r>
      <w:r w:rsidR="00030DA7">
        <w:rPr>
          <w:lang w:val="et-EE"/>
        </w:rPr>
        <w:t>linnasekretär</w:t>
      </w:r>
    </w:p>
    <w:sectPr w:rsidR="00030DA7" w:rsidSect="00530B18"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F35"/>
    <w:multiLevelType w:val="hybridMultilevel"/>
    <w:tmpl w:val="6BB2FE0E"/>
    <w:lvl w:ilvl="0" w:tplc="B046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434E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4267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C8F2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D6899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D248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7CE4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812E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E021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144561C4"/>
    <w:multiLevelType w:val="hybridMultilevel"/>
    <w:tmpl w:val="1E82A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17BD"/>
    <w:multiLevelType w:val="multilevel"/>
    <w:tmpl w:val="C8BAFC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6DA342B6"/>
    <w:multiLevelType w:val="hybridMultilevel"/>
    <w:tmpl w:val="A83A24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5041824">
    <w:abstractNumId w:val="3"/>
  </w:num>
  <w:num w:numId="2" w16cid:durableId="1966232009">
    <w:abstractNumId w:val="2"/>
  </w:num>
  <w:num w:numId="3" w16cid:durableId="1644893507">
    <w:abstractNumId w:val="0"/>
  </w:num>
  <w:num w:numId="4" w16cid:durableId="1857962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DE"/>
    <w:rsid w:val="000010B1"/>
    <w:rsid w:val="00024804"/>
    <w:rsid w:val="00030DA7"/>
    <w:rsid w:val="00030F12"/>
    <w:rsid w:val="000443DE"/>
    <w:rsid w:val="000967BB"/>
    <w:rsid w:val="000C2252"/>
    <w:rsid w:val="000F4529"/>
    <w:rsid w:val="00122AA8"/>
    <w:rsid w:val="0016375B"/>
    <w:rsid w:val="001855FB"/>
    <w:rsid w:val="0019261B"/>
    <w:rsid w:val="001930DE"/>
    <w:rsid w:val="0019537A"/>
    <w:rsid w:val="001C548B"/>
    <w:rsid w:val="00252B78"/>
    <w:rsid w:val="00272875"/>
    <w:rsid w:val="00281B28"/>
    <w:rsid w:val="002A020D"/>
    <w:rsid w:val="002B74FD"/>
    <w:rsid w:val="002C104B"/>
    <w:rsid w:val="002D0BA7"/>
    <w:rsid w:val="002E6578"/>
    <w:rsid w:val="003677A6"/>
    <w:rsid w:val="003717E5"/>
    <w:rsid w:val="00395036"/>
    <w:rsid w:val="00395081"/>
    <w:rsid w:val="003E4EE1"/>
    <w:rsid w:val="00412784"/>
    <w:rsid w:val="004573AA"/>
    <w:rsid w:val="00457A73"/>
    <w:rsid w:val="004B79CA"/>
    <w:rsid w:val="004D60BA"/>
    <w:rsid w:val="004D6D08"/>
    <w:rsid w:val="004E1827"/>
    <w:rsid w:val="004E5135"/>
    <w:rsid w:val="004F1004"/>
    <w:rsid w:val="00525E8C"/>
    <w:rsid w:val="00530B18"/>
    <w:rsid w:val="0053281D"/>
    <w:rsid w:val="00575C66"/>
    <w:rsid w:val="005926C2"/>
    <w:rsid w:val="006047E9"/>
    <w:rsid w:val="00633A67"/>
    <w:rsid w:val="0065116F"/>
    <w:rsid w:val="00671F97"/>
    <w:rsid w:val="006F36F7"/>
    <w:rsid w:val="007441B4"/>
    <w:rsid w:val="0075291E"/>
    <w:rsid w:val="007568C8"/>
    <w:rsid w:val="007A1204"/>
    <w:rsid w:val="007B2340"/>
    <w:rsid w:val="007E079D"/>
    <w:rsid w:val="00812D09"/>
    <w:rsid w:val="0081493F"/>
    <w:rsid w:val="00835468"/>
    <w:rsid w:val="0084189A"/>
    <w:rsid w:val="008908BC"/>
    <w:rsid w:val="008B6FF4"/>
    <w:rsid w:val="008C4E19"/>
    <w:rsid w:val="008D254A"/>
    <w:rsid w:val="008E103A"/>
    <w:rsid w:val="008F49FD"/>
    <w:rsid w:val="009128DD"/>
    <w:rsid w:val="00913BC4"/>
    <w:rsid w:val="00975452"/>
    <w:rsid w:val="0099027C"/>
    <w:rsid w:val="009E05FD"/>
    <w:rsid w:val="009F1799"/>
    <w:rsid w:val="00A00ADB"/>
    <w:rsid w:val="00A241EF"/>
    <w:rsid w:val="00A36A7B"/>
    <w:rsid w:val="00A430BD"/>
    <w:rsid w:val="00A73D29"/>
    <w:rsid w:val="00AB058F"/>
    <w:rsid w:val="00AC2DDF"/>
    <w:rsid w:val="00AE7D0E"/>
    <w:rsid w:val="00B043CA"/>
    <w:rsid w:val="00B17486"/>
    <w:rsid w:val="00B75825"/>
    <w:rsid w:val="00B954B2"/>
    <w:rsid w:val="00BB157A"/>
    <w:rsid w:val="00BF6D4B"/>
    <w:rsid w:val="00C252BA"/>
    <w:rsid w:val="00C5579F"/>
    <w:rsid w:val="00C60A36"/>
    <w:rsid w:val="00C63DAE"/>
    <w:rsid w:val="00C7292F"/>
    <w:rsid w:val="00C76E14"/>
    <w:rsid w:val="00C93E5B"/>
    <w:rsid w:val="00CF2B9E"/>
    <w:rsid w:val="00CF70F4"/>
    <w:rsid w:val="00D007C8"/>
    <w:rsid w:val="00D01FD8"/>
    <w:rsid w:val="00D71B25"/>
    <w:rsid w:val="00D75194"/>
    <w:rsid w:val="00D87B9F"/>
    <w:rsid w:val="00D967A5"/>
    <w:rsid w:val="00DC293E"/>
    <w:rsid w:val="00E07C1C"/>
    <w:rsid w:val="00E16A58"/>
    <w:rsid w:val="00E2337E"/>
    <w:rsid w:val="00E25588"/>
    <w:rsid w:val="00E26E56"/>
    <w:rsid w:val="00E36A53"/>
    <w:rsid w:val="00E51720"/>
    <w:rsid w:val="00E712FB"/>
    <w:rsid w:val="00E902B1"/>
    <w:rsid w:val="00E93005"/>
    <w:rsid w:val="00EA5218"/>
    <w:rsid w:val="00EE0D83"/>
    <w:rsid w:val="00EE0E54"/>
    <w:rsid w:val="00EF1AF4"/>
    <w:rsid w:val="00F07234"/>
    <w:rsid w:val="00F34183"/>
    <w:rsid w:val="00F56234"/>
    <w:rsid w:val="00FE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1F84A"/>
  <w15:docId w15:val="{C066371D-780F-431B-811E-FF1735F8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A7B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18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189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18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18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047E9"/>
    <w:pPr>
      <w:keepNext/>
      <w:spacing w:before="100" w:beforeAutospacing="1" w:after="100" w:afterAutospacing="1"/>
      <w:outlineLvl w:val="4"/>
    </w:pPr>
    <w:rPr>
      <w:b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4189A"/>
    <w:rPr>
      <w:rFonts w:ascii="Cambria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84189A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84189A"/>
    <w:rPr>
      <w:rFonts w:ascii="Cambria" w:hAnsi="Cambria" w:cs="Times New Roman"/>
      <w:b/>
      <w:bCs/>
      <w:color w:val="4F81BD"/>
      <w:sz w:val="24"/>
      <w:szCs w:val="24"/>
      <w:lang w:val="en-GB"/>
    </w:rPr>
  </w:style>
  <w:style w:type="character" w:customStyle="1" w:styleId="Heading4Char">
    <w:name w:val="Heading 4 Char"/>
    <w:link w:val="Heading4"/>
    <w:uiPriority w:val="99"/>
    <w:semiHidden/>
    <w:locked/>
    <w:rsid w:val="0084189A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5Char">
    <w:name w:val="Heading 5 Char"/>
    <w:link w:val="Heading5"/>
    <w:uiPriority w:val="99"/>
    <w:locked/>
    <w:rsid w:val="006047E9"/>
    <w:rPr>
      <w:rFonts w:ascii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1"/>
    <w:uiPriority w:val="99"/>
    <w:rsid w:val="00D87B9F"/>
    <w:pPr>
      <w:spacing w:after="120"/>
    </w:pPr>
  </w:style>
  <w:style w:type="character" w:customStyle="1" w:styleId="BodyTextChar">
    <w:name w:val="Body Text Char"/>
    <w:uiPriority w:val="99"/>
    <w:semiHidden/>
    <w:rsid w:val="00D87B9F"/>
    <w:rPr>
      <w:rFonts w:ascii="Times New Roman" w:hAnsi="Times New Roman" w:cs="Times New Roman"/>
      <w:sz w:val="24"/>
      <w:szCs w:val="24"/>
      <w:lang w:val="en-GB"/>
    </w:rPr>
  </w:style>
  <w:style w:type="character" w:customStyle="1" w:styleId="BodyTextChar1">
    <w:name w:val="Body Text Char1"/>
    <w:link w:val="BodyText"/>
    <w:uiPriority w:val="99"/>
    <w:locked/>
    <w:rsid w:val="00D87B9F"/>
    <w:rPr>
      <w:rFonts w:ascii="Times New Roman" w:hAnsi="Times New Roman"/>
      <w:sz w:val="24"/>
      <w:lang w:val="en-GB"/>
    </w:rPr>
  </w:style>
  <w:style w:type="paragraph" w:styleId="ListParagraph">
    <w:name w:val="List Paragraph"/>
    <w:basedOn w:val="Normal"/>
    <w:uiPriority w:val="99"/>
    <w:qFormat/>
    <w:rsid w:val="00D87B9F"/>
    <w:pPr>
      <w:ind w:left="720"/>
      <w:contextualSpacing/>
    </w:pPr>
  </w:style>
  <w:style w:type="character" w:styleId="PlaceholderText">
    <w:name w:val="Placeholder Text"/>
    <w:uiPriority w:val="99"/>
    <w:semiHidden/>
    <w:rsid w:val="00D87B9F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87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87B9F"/>
    <w:rPr>
      <w:rFonts w:ascii="Tahoma" w:hAnsi="Tahoma" w:cs="Tahoma"/>
      <w:sz w:val="16"/>
      <w:szCs w:val="16"/>
      <w:lang w:val="en-GB"/>
    </w:rPr>
  </w:style>
  <w:style w:type="paragraph" w:customStyle="1" w:styleId="1">
    <w:name w:val="Основной текст1"/>
    <w:basedOn w:val="Normal"/>
    <w:uiPriority w:val="99"/>
    <w:rsid w:val="00AC2DDF"/>
    <w:pPr>
      <w:autoSpaceDE w:val="0"/>
      <w:autoSpaceDN w:val="0"/>
    </w:pPr>
    <w:rPr>
      <w:rFonts w:ascii="Arial" w:hAnsi="Arial" w:cs="Arial"/>
      <w:sz w:val="22"/>
      <w:szCs w:val="22"/>
      <w:lang w:val="et-EE"/>
    </w:rPr>
  </w:style>
  <w:style w:type="paragraph" w:styleId="BodyTextIndent">
    <w:name w:val="Body Text Indent"/>
    <w:basedOn w:val="Normal"/>
    <w:link w:val="BodyTextIndentChar"/>
    <w:uiPriority w:val="99"/>
    <w:rsid w:val="00281B28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link w:val="BodyTextIndent"/>
    <w:uiPriority w:val="99"/>
    <w:locked/>
    <w:rsid w:val="00281B2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967B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t-EE" w:eastAsia="et-EE"/>
    </w:rPr>
  </w:style>
  <w:style w:type="paragraph" w:customStyle="1" w:styleId="3">
    <w:name w:val="Абзац списка3"/>
    <w:basedOn w:val="Normal"/>
    <w:qFormat/>
    <w:rsid w:val="000967B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377A5-2F38-4E7E-BFAF-10AEA1B4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E E L N Õ U</vt:lpstr>
      <vt:lpstr>E E L N Õ U</vt:lpstr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E L N Õ U</dc:title>
  <dc:creator>Aleksandr</dc:creator>
  <cp:lastModifiedBy>Jelena Skulatšova</cp:lastModifiedBy>
  <cp:revision>13</cp:revision>
  <cp:lastPrinted>2016-12-22T11:40:00Z</cp:lastPrinted>
  <dcterms:created xsi:type="dcterms:W3CDTF">2023-06-27T12:28:00Z</dcterms:created>
  <dcterms:modified xsi:type="dcterms:W3CDTF">2023-06-27T13:10:00Z</dcterms:modified>
</cp:coreProperties>
</file>