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64331" w14:textId="77777777" w:rsidR="00D530D8" w:rsidRPr="003150DD" w:rsidRDefault="00D530D8">
      <w:pPr>
        <w:pStyle w:val="2"/>
        <w:rPr>
          <w:szCs w:val="24"/>
          <w:lang w:val="et-EE"/>
        </w:rPr>
      </w:pPr>
      <w:r w:rsidRPr="003150DD">
        <w:rPr>
          <w:szCs w:val="24"/>
          <w:lang w:val="et-EE"/>
        </w:rPr>
        <w:t>Eelnõu</w:t>
      </w:r>
    </w:p>
    <w:p w14:paraId="3DAC6AF8" w14:textId="5916402F" w:rsidR="00D530D8" w:rsidRPr="003150DD" w:rsidRDefault="00D530D8">
      <w:pPr>
        <w:pStyle w:val="Standard"/>
        <w:jc w:val="center"/>
        <w:rPr>
          <w:sz w:val="24"/>
          <w:szCs w:val="24"/>
          <w:lang w:val="et-EE"/>
        </w:rPr>
      </w:pPr>
      <w:r w:rsidRPr="003150DD">
        <w:rPr>
          <w:sz w:val="24"/>
          <w:szCs w:val="24"/>
          <w:lang w:val="et-EE"/>
        </w:rPr>
        <w:t xml:space="preserve">N A R V A   L I N N A V </w:t>
      </w:r>
      <w:r w:rsidR="00F31C19" w:rsidRPr="003150DD">
        <w:rPr>
          <w:sz w:val="24"/>
          <w:szCs w:val="24"/>
          <w:lang w:val="et-EE"/>
        </w:rPr>
        <w:t>O L I K O G U</w:t>
      </w:r>
    </w:p>
    <w:p w14:paraId="1A908077" w14:textId="77777777" w:rsidR="00D530D8" w:rsidRPr="003150DD" w:rsidRDefault="00D530D8">
      <w:pPr>
        <w:pStyle w:val="Standard"/>
        <w:spacing w:line="120" w:lineRule="auto"/>
        <w:jc w:val="center"/>
        <w:rPr>
          <w:sz w:val="24"/>
          <w:szCs w:val="24"/>
          <w:lang w:val="et-EE"/>
        </w:rPr>
      </w:pPr>
    </w:p>
    <w:p w14:paraId="349D1CF0" w14:textId="27BF4A65" w:rsidR="00D530D8" w:rsidRPr="003150DD" w:rsidRDefault="00F31C19">
      <w:pPr>
        <w:pStyle w:val="Standard"/>
        <w:jc w:val="center"/>
        <w:rPr>
          <w:sz w:val="24"/>
          <w:szCs w:val="24"/>
          <w:lang w:val="et-EE"/>
        </w:rPr>
      </w:pPr>
      <w:r w:rsidRPr="003150DD">
        <w:rPr>
          <w:sz w:val="24"/>
          <w:szCs w:val="24"/>
          <w:lang w:val="et-EE"/>
        </w:rPr>
        <w:t>OTSUS</w:t>
      </w:r>
    </w:p>
    <w:p w14:paraId="0A6BF683" w14:textId="77777777" w:rsidR="00D530D8" w:rsidRPr="003150DD" w:rsidRDefault="00D530D8">
      <w:pPr>
        <w:pStyle w:val="Standard"/>
        <w:rPr>
          <w:sz w:val="24"/>
          <w:szCs w:val="24"/>
          <w:lang w:val="et-EE"/>
        </w:rPr>
      </w:pPr>
    </w:p>
    <w:p w14:paraId="3E5C120A" w14:textId="77777777" w:rsidR="00F31C19" w:rsidRPr="003150DD" w:rsidRDefault="00F31C19">
      <w:pPr>
        <w:pStyle w:val="Standard"/>
        <w:rPr>
          <w:sz w:val="24"/>
          <w:szCs w:val="24"/>
          <w:lang w:val="et-EE"/>
        </w:rPr>
      </w:pPr>
    </w:p>
    <w:p w14:paraId="6ADCB277" w14:textId="7095D011" w:rsidR="00D530D8" w:rsidRPr="003150DD" w:rsidRDefault="007E0CDC">
      <w:pPr>
        <w:pStyle w:val="Standard"/>
        <w:rPr>
          <w:sz w:val="24"/>
          <w:szCs w:val="24"/>
          <w:lang w:val="et-EE"/>
        </w:rPr>
      </w:pPr>
      <w:r w:rsidRPr="003150DD">
        <w:rPr>
          <w:sz w:val="24"/>
          <w:szCs w:val="24"/>
          <w:lang w:val="et-EE"/>
        </w:rPr>
        <w:t>Narva</w:t>
      </w:r>
      <w:r w:rsidRPr="003150DD">
        <w:rPr>
          <w:sz w:val="24"/>
          <w:szCs w:val="24"/>
          <w:lang w:val="et-EE"/>
        </w:rPr>
        <w:tab/>
      </w:r>
      <w:r w:rsidRPr="003150DD">
        <w:rPr>
          <w:sz w:val="24"/>
          <w:szCs w:val="24"/>
          <w:lang w:val="et-EE"/>
        </w:rPr>
        <w:tab/>
      </w:r>
      <w:r w:rsidRPr="003150DD">
        <w:rPr>
          <w:sz w:val="24"/>
          <w:szCs w:val="24"/>
          <w:lang w:val="et-EE"/>
        </w:rPr>
        <w:tab/>
      </w:r>
      <w:r w:rsidRPr="003150DD">
        <w:rPr>
          <w:sz w:val="24"/>
          <w:szCs w:val="24"/>
          <w:lang w:val="et-EE"/>
        </w:rPr>
        <w:tab/>
      </w:r>
      <w:r w:rsidRPr="003150DD">
        <w:rPr>
          <w:sz w:val="24"/>
          <w:szCs w:val="24"/>
          <w:lang w:val="et-EE"/>
        </w:rPr>
        <w:tab/>
      </w:r>
      <w:r w:rsidRPr="003150DD">
        <w:rPr>
          <w:sz w:val="24"/>
          <w:szCs w:val="24"/>
          <w:lang w:val="et-EE"/>
        </w:rPr>
        <w:tab/>
      </w:r>
      <w:r w:rsidRPr="003150DD">
        <w:rPr>
          <w:sz w:val="24"/>
          <w:szCs w:val="24"/>
          <w:lang w:val="et-EE"/>
        </w:rPr>
        <w:tab/>
      </w:r>
      <w:r w:rsidRPr="003150DD">
        <w:rPr>
          <w:sz w:val="24"/>
          <w:szCs w:val="24"/>
          <w:lang w:val="et-EE"/>
        </w:rPr>
        <w:tab/>
      </w:r>
      <w:r w:rsidR="00900E47" w:rsidRPr="003150DD">
        <w:rPr>
          <w:sz w:val="24"/>
          <w:szCs w:val="24"/>
          <w:lang w:val="et-EE"/>
        </w:rPr>
        <w:t xml:space="preserve">        </w:t>
      </w:r>
      <w:r w:rsidR="00D530D8" w:rsidRPr="003150DD">
        <w:rPr>
          <w:sz w:val="24"/>
          <w:szCs w:val="24"/>
          <w:lang w:val="et-EE"/>
        </w:rPr>
        <w:t>................. 202</w:t>
      </w:r>
      <w:r w:rsidR="00736899" w:rsidRPr="003150DD">
        <w:rPr>
          <w:sz w:val="24"/>
          <w:szCs w:val="24"/>
          <w:lang w:val="et-EE"/>
        </w:rPr>
        <w:t>3</w:t>
      </w:r>
      <w:r w:rsidR="00D530D8" w:rsidRPr="003150DD">
        <w:rPr>
          <w:sz w:val="24"/>
          <w:szCs w:val="24"/>
          <w:lang w:val="et-EE"/>
        </w:rPr>
        <w:t xml:space="preserve">  nr ....…...........</w:t>
      </w:r>
    </w:p>
    <w:p w14:paraId="2FB765E2" w14:textId="77777777" w:rsidR="00D530D8" w:rsidRPr="003150DD" w:rsidRDefault="00D530D8">
      <w:pPr>
        <w:pStyle w:val="Standard"/>
        <w:rPr>
          <w:sz w:val="24"/>
          <w:szCs w:val="24"/>
          <w:lang w:val="et-EE"/>
        </w:rPr>
      </w:pPr>
    </w:p>
    <w:p w14:paraId="6C873CFE" w14:textId="77777777" w:rsidR="00F31C19" w:rsidRPr="003150DD" w:rsidRDefault="00F31C19">
      <w:pPr>
        <w:pStyle w:val="Standard"/>
        <w:rPr>
          <w:b/>
          <w:sz w:val="24"/>
          <w:szCs w:val="24"/>
          <w:lang w:val="et-EE"/>
        </w:rPr>
      </w:pPr>
    </w:p>
    <w:p w14:paraId="29CC633F" w14:textId="0B64F88E" w:rsidR="00D530D8" w:rsidRPr="003150DD" w:rsidRDefault="00F31C19">
      <w:pPr>
        <w:pStyle w:val="Standard"/>
        <w:rPr>
          <w:sz w:val="24"/>
          <w:szCs w:val="24"/>
          <w:lang w:val="et-EE"/>
        </w:rPr>
      </w:pPr>
      <w:r w:rsidRPr="005D4691">
        <w:rPr>
          <w:b/>
          <w:sz w:val="24"/>
          <w:szCs w:val="24"/>
          <w:lang w:val="et-EE"/>
        </w:rPr>
        <w:t>Haldusüksuse piiride muutmise ettepanek</w:t>
      </w:r>
      <w:r w:rsidR="00A60DF2" w:rsidRPr="005D4691">
        <w:rPr>
          <w:b/>
          <w:sz w:val="24"/>
          <w:szCs w:val="24"/>
          <w:lang w:val="et-EE"/>
        </w:rPr>
        <w:t>uga mittenõustumine</w:t>
      </w:r>
    </w:p>
    <w:p w14:paraId="2108410E" w14:textId="77777777" w:rsidR="00D530D8" w:rsidRPr="003150DD" w:rsidRDefault="00D530D8">
      <w:pPr>
        <w:pStyle w:val="Standard"/>
        <w:rPr>
          <w:sz w:val="24"/>
          <w:szCs w:val="24"/>
          <w:lang w:val="et-EE"/>
        </w:rPr>
      </w:pPr>
    </w:p>
    <w:p w14:paraId="54B46F68" w14:textId="77777777" w:rsidR="00D530D8" w:rsidRPr="003150DD" w:rsidRDefault="00D530D8">
      <w:pPr>
        <w:pStyle w:val="Standard"/>
        <w:tabs>
          <w:tab w:val="left" w:pos="1004"/>
        </w:tabs>
        <w:ind w:left="720" w:hanging="720"/>
        <w:rPr>
          <w:b/>
          <w:sz w:val="24"/>
          <w:szCs w:val="24"/>
          <w:lang w:val="et-EE"/>
        </w:rPr>
      </w:pPr>
      <w:r w:rsidRPr="003150DD">
        <w:rPr>
          <w:b/>
          <w:sz w:val="24"/>
          <w:szCs w:val="24"/>
          <w:lang w:val="et-EE"/>
        </w:rPr>
        <w:t>1.  Asjaolud ja menetluse käik</w:t>
      </w:r>
    </w:p>
    <w:p w14:paraId="6A7AB48B" w14:textId="15FED58F" w:rsidR="003150DD" w:rsidRPr="004E6F14" w:rsidRDefault="00F11595" w:rsidP="003150DD">
      <w:pPr>
        <w:pStyle w:val="Standard"/>
        <w:spacing w:after="120"/>
        <w:jc w:val="both"/>
        <w:rPr>
          <w:bCs/>
          <w:sz w:val="24"/>
          <w:szCs w:val="24"/>
          <w:lang w:val="et-EE"/>
        </w:rPr>
      </w:pPr>
      <w:r w:rsidRPr="004E6F14">
        <w:rPr>
          <w:bCs/>
          <w:sz w:val="24"/>
          <w:szCs w:val="24"/>
          <w:lang w:val="et-EE"/>
        </w:rPr>
        <w:t xml:space="preserve">Ida-Viru maakonnas, Narva-Jõesuu linnas, Soldina külas asuva Laokünka katastriüksuse (katastritunnus 51401:001:0204, pindala 2,89 ha, sihtotstarve maatulundusmaa) omanik esitas Maa-ametile 01.08.2022 kirjaga ettepaneku muuta Laokünka kinnisasja ja Narva linnas piirneva riigi omandis oleva Künka tn 8 katastriüksuse (katastritunnus 51101:001:1045, pindala 173 216 m², sihtotstarve maatulundusmaa) vahelist piiri. </w:t>
      </w:r>
    </w:p>
    <w:p w14:paraId="5D190C0A" w14:textId="6C78428F" w:rsidR="00D530D8" w:rsidRPr="003150DD" w:rsidRDefault="003150DD" w:rsidP="003150DD">
      <w:pPr>
        <w:pStyle w:val="Standard"/>
        <w:spacing w:after="120"/>
        <w:jc w:val="both"/>
        <w:rPr>
          <w:bCs/>
          <w:sz w:val="24"/>
          <w:szCs w:val="24"/>
          <w:lang w:val="et-EE"/>
        </w:rPr>
      </w:pPr>
      <w:r w:rsidRPr="003150DD">
        <w:rPr>
          <w:bCs/>
          <w:sz w:val="24"/>
          <w:szCs w:val="24"/>
          <w:lang w:val="et-EE"/>
        </w:rPr>
        <w:t xml:space="preserve">Laokünka kinnisasja omanik kasutab Künka tn 8 kinnisasjast ligikaudu 0,22 ha suurust </w:t>
      </w:r>
      <w:r w:rsidR="00F11595" w:rsidRPr="00200490">
        <w:rPr>
          <w:bCs/>
          <w:sz w:val="24"/>
          <w:szCs w:val="24"/>
          <w:lang w:val="et-EE"/>
        </w:rPr>
        <w:t>maa-</w:t>
      </w:r>
      <w:r w:rsidRPr="003150DD">
        <w:rPr>
          <w:bCs/>
          <w:sz w:val="24"/>
          <w:szCs w:val="24"/>
          <w:lang w:val="et-EE"/>
        </w:rPr>
        <w:t xml:space="preserve">ala, mis on aiaga eraldatud ja kuhu on </w:t>
      </w:r>
      <w:r w:rsidR="00F11595" w:rsidRPr="00200490">
        <w:rPr>
          <w:bCs/>
          <w:sz w:val="24"/>
          <w:szCs w:val="24"/>
          <w:lang w:val="et-EE"/>
        </w:rPr>
        <w:t>püstitatud</w:t>
      </w:r>
      <w:r w:rsidRPr="003150DD">
        <w:rPr>
          <w:bCs/>
          <w:sz w:val="24"/>
          <w:szCs w:val="24"/>
          <w:lang w:val="et-EE"/>
        </w:rPr>
        <w:t xml:space="preserve"> kasvuhoone, </w:t>
      </w:r>
      <w:r w:rsidR="0003123D">
        <w:rPr>
          <w:bCs/>
          <w:sz w:val="24"/>
          <w:szCs w:val="24"/>
          <w:lang w:val="et-EE"/>
        </w:rPr>
        <w:t>rajatud</w:t>
      </w:r>
      <w:r w:rsidR="00F11595">
        <w:rPr>
          <w:bCs/>
          <w:sz w:val="24"/>
          <w:szCs w:val="24"/>
          <w:lang w:val="et-EE"/>
        </w:rPr>
        <w:t xml:space="preserve"> peenra</w:t>
      </w:r>
      <w:r w:rsidRPr="003150DD">
        <w:rPr>
          <w:bCs/>
          <w:sz w:val="24"/>
          <w:szCs w:val="24"/>
          <w:lang w:val="et-EE"/>
        </w:rPr>
        <w:t xml:space="preserve">d, istutatud viljapuid ja põõsaid. Laokünka kinnisasja omanik soovib jätta kõnealuse maa enda käsutusse ja tegi ettepaneku </w:t>
      </w:r>
      <w:r w:rsidR="00F11595" w:rsidRPr="003150DD">
        <w:rPr>
          <w:bCs/>
          <w:sz w:val="24"/>
          <w:szCs w:val="24"/>
          <w:lang w:val="et-EE"/>
        </w:rPr>
        <w:t xml:space="preserve">vahetada </w:t>
      </w:r>
      <w:r w:rsidRPr="003150DD">
        <w:rPr>
          <w:bCs/>
          <w:sz w:val="24"/>
          <w:szCs w:val="24"/>
          <w:lang w:val="et-EE"/>
        </w:rPr>
        <w:t>nimetatud maa La</w:t>
      </w:r>
      <w:r w:rsidR="00F11595">
        <w:rPr>
          <w:bCs/>
          <w:sz w:val="24"/>
          <w:szCs w:val="24"/>
          <w:lang w:val="et-EE"/>
        </w:rPr>
        <w:t>okünka kinnisasjast põhja pool</w:t>
      </w:r>
      <w:r w:rsidRPr="003150DD">
        <w:rPr>
          <w:bCs/>
          <w:sz w:val="24"/>
          <w:szCs w:val="24"/>
          <w:lang w:val="et-EE"/>
        </w:rPr>
        <w:t xml:space="preserve"> asuva samaväärse pindalaga maa vastu.</w:t>
      </w:r>
    </w:p>
    <w:p w14:paraId="51CCDA50" w14:textId="3880130A" w:rsidR="003150DD" w:rsidRDefault="003150DD" w:rsidP="003150DD">
      <w:pPr>
        <w:pStyle w:val="Standard"/>
        <w:spacing w:after="120"/>
        <w:jc w:val="both"/>
        <w:rPr>
          <w:sz w:val="24"/>
          <w:szCs w:val="24"/>
          <w:lang w:val="et-EE"/>
        </w:rPr>
      </w:pPr>
      <w:r w:rsidRPr="004E6F14">
        <w:rPr>
          <w:sz w:val="24"/>
          <w:szCs w:val="24"/>
          <w:lang w:val="et-EE"/>
        </w:rPr>
        <w:t xml:space="preserve">Künka tn 8 kinnisasi on Keskkonnaministeeriumi valitsemisel ja </w:t>
      </w:r>
      <w:r w:rsidR="0093540D" w:rsidRPr="004E6F14">
        <w:rPr>
          <w:sz w:val="24"/>
          <w:szCs w:val="24"/>
          <w:lang w:val="et-EE"/>
        </w:rPr>
        <w:t xml:space="preserve">haldajaks </w:t>
      </w:r>
      <w:r w:rsidRPr="004E6F14">
        <w:rPr>
          <w:sz w:val="24"/>
          <w:szCs w:val="24"/>
          <w:lang w:val="et-EE"/>
        </w:rPr>
        <w:t xml:space="preserve">Maa-amet. Maa-amet on </w:t>
      </w:r>
      <w:r w:rsidRPr="003150DD">
        <w:rPr>
          <w:sz w:val="24"/>
          <w:szCs w:val="24"/>
          <w:lang w:val="et-EE"/>
        </w:rPr>
        <w:t xml:space="preserve">kaalunud Laokünka ja Künka tn 8 kinnisasjade piiride muutmist ja osade vahetamist ning arvestades katastriüksuste piire ja ruumikuju </w:t>
      </w:r>
      <w:r w:rsidR="0093540D">
        <w:rPr>
          <w:sz w:val="24"/>
          <w:szCs w:val="24"/>
          <w:lang w:val="et-EE"/>
        </w:rPr>
        <w:t xml:space="preserve">on </w:t>
      </w:r>
      <w:r w:rsidRPr="003150DD">
        <w:rPr>
          <w:sz w:val="24"/>
          <w:szCs w:val="24"/>
          <w:lang w:val="et-EE"/>
        </w:rPr>
        <w:t>leidnud, et antud juhul on soovitud maakorraldustoimingu läbiviimine põhjendatud, kuna seeläbi muutub otstarbekamaks mõlema kinnisasja kasutus – Laokünka kinnisasja õuemaa piirid viiakse vastavusse tegeliku kasutusega ning valdavalt haritava maana kasutusel oleva Künka tn 8 kinnisasja koosseisu arvatakse Laokünka kinnisasjast haritava maa osa.</w:t>
      </w:r>
    </w:p>
    <w:p w14:paraId="63B6A789" w14:textId="72FC2C0F" w:rsidR="003150DD" w:rsidRPr="007C436F" w:rsidRDefault="003150DD" w:rsidP="003150DD">
      <w:pPr>
        <w:pStyle w:val="Standard"/>
        <w:spacing w:after="120"/>
        <w:jc w:val="both"/>
        <w:rPr>
          <w:sz w:val="24"/>
          <w:szCs w:val="24"/>
          <w:lang w:val="et-EE"/>
        </w:rPr>
      </w:pPr>
      <w:r w:rsidRPr="008A2260">
        <w:rPr>
          <w:sz w:val="24"/>
          <w:szCs w:val="24"/>
          <w:lang w:val="et-EE"/>
        </w:rPr>
        <w:t xml:space="preserve">Maa-ameti kinnisvara hindamise osakond selgitas Künka tn 8 kinnisasjast 2355 m² suuruse ala </w:t>
      </w:r>
      <w:r w:rsidRPr="00200490">
        <w:rPr>
          <w:sz w:val="24"/>
          <w:szCs w:val="24"/>
          <w:lang w:val="et-EE"/>
        </w:rPr>
        <w:t>ulatuses</w:t>
      </w:r>
      <w:r w:rsidRPr="00220C5B">
        <w:rPr>
          <w:sz w:val="24"/>
          <w:szCs w:val="24"/>
          <w:lang w:val="et-EE"/>
        </w:rPr>
        <w:t xml:space="preserve"> väärtuse. </w:t>
      </w:r>
      <w:r w:rsidR="00220C5B" w:rsidRPr="00220C5B">
        <w:rPr>
          <w:sz w:val="24"/>
          <w:szCs w:val="24"/>
          <w:lang w:val="et-EE"/>
        </w:rPr>
        <w:t xml:space="preserve"> A</w:t>
      </w:r>
      <w:r w:rsidRPr="00220C5B">
        <w:rPr>
          <w:sz w:val="24"/>
          <w:szCs w:val="24"/>
          <w:lang w:val="et-EE"/>
        </w:rPr>
        <w:t>rvestades kinnisasjade kõlvikulist erinevust vastab Künka tn 8 kinnisasjast 2355</w:t>
      </w:r>
      <w:r w:rsidRPr="003150DD">
        <w:rPr>
          <w:sz w:val="24"/>
          <w:szCs w:val="24"/>
          <w:lang w:val="et-EE"/>
        </w:rPr>
        <w:t xml:space="preserve"> m² suurusele alale Laokünka kinnisasjast ligikaudu 4828 m</w:t>
      </w:r>
      <w:r w:rsidRPr="00BC276B">
        <w:rPr>
          <w:sz w:val="24"/>
          <w:szCs w:val="24"/>
          <w:vertAlign w:val="superscript"/>
          <w:lang w:val="et-EE"/>
        </w:rPr>
        <w:t>2</w:t>
      </w:r>
      <w:r w:rsidRPr="003150DD">
        <w:rPr>
          <w:sz w:val="24"/>
          <w:szCs w:val="24"/>
          <w:lang w:val="et-EE"/>
        </w:rPr>
        <w:t xml:space="preserve"> suurune </w:t>
      </w:r>
      <w:r w:rsidR="0003123D">
        <w:rPr>
          <w:sz w:val="24"/>
          <w:szCs w:val="24"/>
          <w:lang w:val="et-EE"/>
        </w:rPr>
        <w:t>maa-</w:t>
      </w:r>
      <w:r w:rsidRPr="003150DD">
        <w:rPr>
          <w:sz w:val="24"/>
          <w:szCs w:val="24"/>
          <w:lang w:val="et-EE"/>
        </w:rPr>
        <w:t>ala. Sellest lähtuvalt saab  maakorraldust viia läbi nii, et Künka tn 8 kinnisasjast vahetatakse 2355 m² suurune ala Laokünka kinnisasjast 4828 m² suuruse ala vastu. Laokünka kinnisasja oman</w:t>
      </w:r>
      <w:r w:rsidR="009A1A12">
        <w:rPr>
          <w:sz w:val="24"/>
          <w:szCs w:val="24"/>
          <w:lang w:val="et-EE"/>
        </w:rPr>
        <w:t xml:space="preserve">ik nõustus </w:t>
      </w:r>
      <w:r w:rsidRPr="003150DD">
        <w:rPr>
          <w:sz w:val="24"/>
          <w:szCs w:val="24"/>
          <w:lang w:val="et-EE"/>
        </w:rPr>
        <w:t>kinnisasja piiride muutmise</w:t>
      </w:r>
      <w:r w:rsidR="009A1A12" w:rsidRPr="00200490">
        <w:rPr>
          <w:sz w:val="24"/>
          <w:szCs w:val="24"/>
          <w:lang w:val="et-EE"/>
        </w:rPr>
        <w:t>l</w:t>
      </w:r>
      <w:r w:rsidR="0003123D" w:rsidRPr="0003123D">
        <w:rPr>
          <w:sz w:val="24"/>
          <w:szCs w:val="24"/>
          <w:lang w:val="et-EE"/>
        </w:rPr>
        <w:t xml:space="preserve"> </w:t>
      </w:r>
      <w:r w:rsidR="0003123D">
        <w:rPr>
          <w:sz w:val="24"/>
          <w:szCs w:val="24"/>
          <w:lang w:val="et-EE"/>
        </w:rPr>
        <w:t>eeltoodud tingimuste</w:t>
      </w:r>
      <w:r w:rsidR="0003123D" w:rsidRPr="00200490">
        <w:rPr>
          <w:sz w:val="24"/>
          <w:szCs w:val="24"/>
          <w:lang w:val="et-EE"/>
        </w:rPr>
        <w:t>ga</w:t>
      </w:r>
      <w:r w:rsidRPr="003150DD">
        <w:rPr>
          <w:sz w:val="24"/>
          <w:szCs w:val="24"/>
          <w:lang w:val="et-EE"/>
        </w:rPr>
        <w:t>.</w:t>
      </w:r>
    </w:p>
    <w:p w14:paraId="59621ABA" w14:textId="74A5F898" w:rsidR="00320FFF" w:rsidRDefault="00320FFF" w:rsidP="003150DD">
      <w:pPr>
        <w:pStyle w:val="Standard"/>
        <w:spacing w:after="120"/>
        <w:jc w:val="both"/>
        <w:rPr>
          <w:sz w:val="24"/>
          <w:szCs w:val="24"/>
          <w:lang w:val="et-EE"/>
        </w:rPr>
      </w:pPr>
      <w:r w:rsidRPr="00320FFF">
        <w:rPr>
          <w:sz w:val="24"/>
          <w:szCs w:val="24"/>
          <w:lang w:val="et-EE"/>
        </w:rPr>
        <w:t>Maa-amet esitas 28.10.2022 kirjaga nr 7-5/22/18492</w:t>
      </w:r>
      <w:r w:rsidR="00633993">
        <w:rPr>
          <w:sz w:val="24"/>
          <w:szCs w:val="24"/>
          <w:lang w:val="et-EE"/>
        </w:rPr>
        <w:t xml:space="preserve"> </w:t>
      </w:r>
      <w:r w:rsidR="00633993" w:rsidRPr="00633993">
        <w:rPr>
          <w:sz w:val="24"/>
          <w:szCs w:val="24"/>
          <w:lang w:val="et-EE"/>
        </w:rPr>
        <w:t xml:space="preserve">(dokumendiregistri nr </w:t>
      </w:r>
      <w:r w:rsidR="00633993" w:rsidRPr="007037A5">
        <w:rPr>
          <w:color w:val="2E74B5" w:themeColor="accent1" w:themeShade="BF"/>
          <w:sz w:val="24"/>
          <w:szCs w:val="24"/>
          <w:lang w:val="et-EE"/>
        </w:rPr>
        <w:t>1-12.3/10754</w:t>
      </w:r>
      <w:r w:rsidR="00633993" w:rsidRPr="00633993">
        <w:rPr>
          <w:sz w:val="24"/>
          <w:szCs w:val="24"/>
          <w:lang w:val="et-EE"/>
        </w:rPr>
        <w:t>)</w:t>
      </w:r>
      <w:r w:rsidRPr="00320FFF">
        <w:rPr>
          <w:sz w:val="24"/>
          <w:szCs w:val="24"/>
          <w:lang w:val="et-EE"/>
        </w:rPr>
        <w:t xml:space="preserve"> </w:t>
      </w:r>
      <w:r w:rsidR="00014AE8" w:rsidRPr="00320FFF">
        <w:rPr>
          <w:sz w:val="24"/>
          <w:szCs w:val="24"/>
          <w:lang w:val="et-EE"/>
        </w:rPr>
        <w:t xml:space="preserve">Narva Linnavalitsusele ja Narva-Jõesuu Linnavalitsusele </w:t>
      </w:r>
      <w:r w:rsidRPr="00320FFF">
        <w:rPr>
          <w:sz w:val="24"/>
          <w:szCs w:val="24"/>
          <w:lang w:val="et-EE"/>
        </w:rPr>
        <w:t xml:space="preserve">taotluse kooskõlastada Künka tn 8 ja Laokünka kinnisasjade piiride muutmine ja osade vahetamine vastavalt </w:t>
      </w:r>
      <w:r w:rsidRPr="007037A5">
        <w:rPr>
          <w:color w:val="2E74B5" w:themeColor="accent1" w:themeShade="BF"/>
          <w:sz w:val="24"/>
          <w:szCs w:val="24"/>
          <w:lang w:val="et-EE"/>
        </w:rPr>
        <w:t>lisatud maakorralduskavale</w:t>
      </w:r>
      <w:r w:rsidRPr="00320FFF">
        <w:rPr>
          <w:sz w:val="24"/>
          <w:szCs w:val="24"/>
          <w:lang w:val="et-EE"/>
        </w:rPr>
        <w:t xml:space="preserve"> ja tulenevalt maakatastriseaduse §-st 18 ja 18</w:t>
      </w:r>
      <w:r w:rsidRPr="00320FFF">
        <w:rPr>
          <w:sz w:val="24"/>
          <w:szCs w:val="24"/>
          <w:vertAlign w:val="superscript"/>
          <w:lang w:val="et-EE"/>
        </w:rPr>
        <w:t>1</w:t>
      </w:r>
      <w:r w:rsidRPr="00320FFF">
        <w:rPr>
          <w:sz w:val="24"/>
          <w:szCs w:val="24"/>
          <w:lang w:val="et-EE"/>
        </w:rPr>
        <w:t xml:space="preserve"> ning ruumiandmete seaduse §-st 55 ja 56 määrata uutes piirides moodustatavatele katastriüksustele lähiaadressid ja sihtotstarbed.</w:t>
      </w:r>
    </w:p>
    <w:p w14:paraId="2229581F" w14:textId="4F607A5A" w:rsidR="00320FFF" w:rsidRDefault="00633993" w:rsidP="003150DD">
      <w:pPr>
        <w:pStyle w:val="Standard"/>
        <w:spacing w:after="120"/>
        <w:jc w:val="both"/>
        <w:rPr>
          <w:sz w:val="24"/>
          <w:szCs w:val="24"/>
          <w:lang w:val="et-EE"/>
        </w:rPr>
      </w:pPr>
      <w:r w:rsidRPr="004E6F14">
        <w:rPr>
          <w:sz w:val="24"/>
          <w:szCs w:val="24"/>
          <w:lang w:val="et-EE"/>
        </w:rPr>
        <w:t xml:space="preserve">Kuna kõnealuste kinnisasjade ühine piir </w:t>
      </w:r>
      <w:r w:rsidR="0003123D" w:rsidRPr="004E6F14">
        <w:rPr>
          <w:sz w:val="24"/>
          <w:szCs w:val="24"/>
          <w:lang w:val="et-EE"/>
        </w:rPr>
        <w:t>kattub</w:t>
      </w:r>
      <w:r w:rsidRPr="004E6F14">
        <w:rPr>
          <w:sz w:val="24"/>
          <w:szCs w:val="24"/>
          <w:lang w:val="et-EE"/>
        </w:rPr>
        <w:t xml:space="preserve"> omavalitsuste halduspiiriga, siis </w:t>
      </w:r>
      <w:r w:rsidR="00320FFF" w:rsidRPr="004E6F14">
        <w:rPr>
          <w:sz w:val="24"/>
          <w:szCs w:val="24"/>
          <w:lang w:val="et-EE"/>
        </w:rPr>
        <w:t xml:space="preserve">Narva Linnavalitsus </w:t>
      </w:r>
      <w:r w:rsidR="00B322F5">
        <w:rPr>
          <w:sz w:val="24"/>
          <w:szCs w:val="24"/>
          <w:lang w:val="et-EE"/>
        </w:rPr>
        <w:t xml:space="preserve">palus </w:t>
      </w:r>
      <w:r w:rsidR="00320FFF">
        <w:rPr>
          <w:sz w:val="24"/>
          <w:szCs w:val="24"/>
          <w:lang w:val="et-EE"/>
        </w:rPr>
        <w:t xml:space="preserve">oma </w:t>
      </w:r>
      <w:r w:rsidR="00FF3D9D">
        <w:rPr>
          <w:sz w:val="24"/>
          <w:szCs w:val="24"/>
          <w:lang w:val="et-EE"/>
        </w:rPr>
        <w:t>01</w:t>
      </w:r>
      <w:r w:rsidR="00320FFF" w:rsidRPr="00320FFF">
        <w:rPr>
          <w:sz w:val="24"/>
          <w:szCs w:val="24"/>
          <w:lang w:val="et-EE"/>
        </w:rPr>
        <w:t>.11.2022</w:t>
      </w:r>
      <w:r w:rsidR="00320FFF">
        <w:rPr>
          <w:sz w:val="24"/>
          <w:szCs w:val="24"/>
          <w:lang w:val="et-EE"/>
        </w:rPr>
        <w:t xml:space="preserve"> </w:t>
      </w:r>
      <w:r w:rsidR="00320FFF" w:rsidRPr="00200490">
        <w:rPr>
          <w:sz w:val="24"/>
          <w:szCs w:val="24"/>
          <w:lang w:val="et-EE"/>
        </w:rPr>
        <w:t>vastus</w:t>
      </w:r>
      <w:r w:rsidR="00FF3D9D" w:rsidRPr="00200490">
        <w:rPr>
          <w:sz w:val="24"/>
          <w:szCs w:val="24"/>
          <w:lang w:val="et-EE"/>
        </w:rPr>
        <w:t>e</w:t>
      </w:r>
      <w:r w:rsidR="00320FFF" w:rsidRPr="00200490">
        <w:rPr>
          <w:sz w:val="24"/>
          <w:szCs w:val="24"/>
          <w:lang w:val="et-EE"/>
        </w:rPr>
        <w:t>s</w:t>
      </w:r>
      <w:r w:rsidR="00320FFF">
        <w:rPr>
          <w:sz w:val="24"/>
          <w:szCs w:val="24"/>
          <w:lang w:val="et-EE"/>
        </w:rPr>
        <w:t xml:space="preserve"> </w:t>
      </w:r>
      <w:r>
        <w:rPr>
          <w:sz w:val="24"/>
          <w:szCs w:val="24"/>
          <w:lang w:val="et-EE"/>
        </w:rPr>
        <w:t>Maa-ametil täpsustada</w:t>
      </w:r>
      <w:r w:rsidR="00B322F5">
        <w:rPr>
          <w:sz w:val="24"/>
          <w:szCs w:val="24"/>
          <w:lang w:val="et-EE"/>
        </w:rPr>
        <w:t>,</w:t>
      </w:r>
      <w:r>
        <w:rPr>
          <w:sz w:val="24"/>
          <w:szCs w:val="24"/>
          <w:lang w:val="et-EE"/>
        </w:rPr>
        <w:t xml:space="preserve"> </w:t>
      </w:r>
      <w:r w:rsidRPr="00633993">
        <w:rPr>
          <w:sz w:val="24"/>
          <w:szCs w:val="24"/>
          <w:lang w:val="et-EE"/>
        </w:rPr>
        <w:t>kas maakorralduse läbiviimisel omavalitsuste halduspiir muutub või mitte.</w:t>
      </w:r>
    </w:p>
    <w:p w14:paraId="1297B7A5" w14:textId="7B367316" w:rsidR="00120985" w:rsidRDefault="00120985" w:rsidP="003150DD">
      <w:pPr>
        <w:pStyle w:val="Standard"/>
        <w:spacing w:after="120"/>
        <w:jc w:val="both"/>
        <w:rPr>
          <w:sz w:val="24"/>
          <w:szCs w:val="24"/>
          <w:lang w:val="et-EE"/>
        </w:rPr>
      </w:pPr>
      <w:r>
        <w:rPr>
          <w:sz w:val="24"/>
          <w:szCs w:val="24"/>
          <w:lang w:val="et-EE"/>
        </w:rPr>
        <w:t xml:space="preserve">Maa-amet </w:t>
      </w:r>
      <w:r w:rsidR="00200490">
        <w:rPr>
          <w:sz w:val="24"/>
          <w:szCs w:val="24"/>
          <w:lang w:val="et-EE"/>
        </w:rPr>
        <w:t>teatas</w:t>
      </w:r>
      <w:r w:rsidR="00200490" w:rsidRPr="00120985">
        <w:rPr>
          <w:sz w:val="24"/>
          <w:szCs w:val="24"/>
          <w:lang w:val="et-EE"/>
        </w:rPr>
        <w:t xml:space="preserve"> </w:t>
      </w:r>
      <w:r w:rsidR="00200490">
        <w:rPr>
          <w:sz w:val="24"/>
          <w:szCs w:val="24"/>
          <w:lang w:val="et-EE"/>
        </w:rPr>
        <w:t xml:space="preserve">oma </w:t>
      </w:r>
      <w:r w:rsidRPr="00120985">
        <w:rPr>
          <w:sz w:val="24"/>
          <w:szCs w:val="24"/>
          <w:lang w:val="et-EE"/>
        </w:rPr>
        <w:t xml:space="preserve">27.04.2023 </w:t>
      </w:r>
      <w:r w:rsidR="00D376F1">
        <w:rPr>
          <w:sz w:val="24"/>
          <w:szCs w:val="24"/>
          <w:lang w:val="et-EE"/>
        </w:rPr>
        <w:t xml:space="preserve">kirjaga nr </w:t>
      </w:r>
      <w:r w:rsidRPr="00120985">
        <w:rPr>
          <w:sz w:val="24"/>
          <w:szCs w:val="24"/>
          <w:lang w:val="et-EE"/>
        </w:rPr>
        <w:t>7-5/22/18492-5</w:t>
      </w:r>
      <w:r w:rsidR="00D376F1">
        <w:rPr>
          <w:sz w:val="24"/>
          <w:szCs w:val="24"/>
          <w:lang w:val="et-EE"/>
        </w:rPr>
        <w:t xml:space="preserve"> (dokumendiregistri nr </w:t>
      </w:r>
      <w:r w:rsidR="00D4070C" w:rsidRPr="007037A5">
        <w:rPr>
          <w:color w:val="2E74B5" w:themeColor="accent1" w:themeShade="BF"/>
          <w:sz w:val="24"/>
          <w:szCs w:val="24"/>
          <w:lang w:val="et-EE"/>
        </w:rPr>
        <w:t>1.2-13/3782</w:t>
      </w:r>
      <w:r w:rsidR="00D376F1">
        <w:rPr>
          <w:sz w:val="24"/>
          <w:szCs w:val="24"/>
          <w:lang w:val="et-EE"/>
        </w:rPr>
        <w:t>), et k</w:t>
      </w:r>
      <w:r w:rsidR="00D376F1" w:rsidRPr="00D376F1">
        <w:rPr>
          <w:sz w:val="24"/>
          <w:szCs w:val="24"/>
          <w:lang w:val="et-EE"/>
        </w:rPr>
        <w:t>una piiride muutmise tulemusena moodustatavaid katastriüksusi ei saa registreerida nii, et nad jääks korraga mitme omavalitsuse piiridesse, on vajalik samaaegselt läbi viia halduspiiri muutmise protsess.</w:t>
      </w:r>
    </w:p>
    <w:p w14:paraId="6140E3F1" w14:textId="17FA6DB9" w:rsidR="00D376F1" w:rsidRDefault="00D376F1" w:rsidP="003150DD">
      <w:pPr>
        <w:pStyle w:val="Standard"/>
        <w:spacing w:after="120"/>
        <w:jc w:val="both"/>
        <w:rPr>
          <w:sz w:val="24"/>
          <w:szCs w:val="24"/>
          <w:lang w:val="et-EE"/>
        </w:rPr>
      </w:pPr>
      <w:r w:rsidRPr="00223FE0">
        <w:rPr>
          <w:i/>
          <w:iCs/>
          <w:sz w:val="24"/>
          <w:szCs w:val="24"/>
          <w:lang w:val="et-EE"/>
        </w:rPr>
        <w:t>Eesti territooriumi haldusjaotuse seaduse</w:t>
      </w:r>
      <w:r w:rsidR="003868F8" w:rsidRPr="003868F8">
        <w:rPr>
          <w:i/>
          <w:iCs/>
          <w:sz w:val="24"/>
          <w:szCs w:val="24"/>
          <w:lang w:val="et-EE"/>
        </w:rPr>
        <w:t xml:space="preserve"> </w:t>
      </w:r>
      <w:r w:rsidR="003868F8">
        <w:rPr>
          <w:i/>
          <w:iCs/>
          <w:sz w:val="24"/>
          <w:szCs w:val="24"/>
          <w:lang w:val="et-EE"/>
        </w:rPr>
        <w:t>(edaspidi ETHS)</w:t>
      </w:r>
      <w:r w:rsidRPr="00D376F1">
        <w:rPr>
          <w:sz w:val="24"/>
          <w:szCs w:val="24"/>
          <w:lang w:val="et-EE"/>
        </w:rPr>
        <w:t xml:space="preserve"> § 7 lõike 4 kohaselt algatab valla või linna piiride muutmise Vabariigi Valitsus või asjaomane volikogu. Ettepaneku asustusjaotuse muutmise protsessi algatamiseks võivad volikogule teha muuhulgas kinnisasja omanikud.</w:t>
      </w:r>
      <w:r>
        <w:rPr>
          <w:sz w:val="24"/>
          <w:szCs w:val="24"/>
          <w:lang w:val="et-EE"/>
        </w:rPr>
        <w:t xml:space="preserve"> Lähtudes sellest </w:t>
      </w:r>
      <w:r w:rsidRPr="00D376F1">
        <w:rPr>
          <w:sz w:val="24"/>
          <w:szCs w:val="24"/>
          <w:lang w:val="et-EE"/>
        </w:rPr>
        <w:t>palu</w:t>
      </w:r>
      <w:r>
        <w:rPr>
          <w:sz w:val="24"/>
          <w:szCs w:val="24"/>
          <w:lang w:val="et-EE"/>
        </w:rPr>
        <w:t xml:space="preserve">b Maa-amet </w:t>
      </w:r>
      <w:r w:rsidRPr="00D376F1">
        <w:rPr>
          <w:sz w:val="24"/>
          <w:szCs w:val="24"/>
          <w:lang w:val="et-EE"/>
        </w:rPr>
        <w:t xml:space="preserve">Narva-Jõesuu Linnavolikogul ja Narva Linnavolikogul algatada Narva linna </w:t>
      </w:r>
      <w:r w:rsidRPr="004E6F14">
        <w:rPr>
          <w:sz w:val="24"/>
          <w:szCs w:val="24"/>
          <w:lang w:val="et-EE"/>
        </w:rPr>
        <w:t>ja Narva-Jõesuu linna asustusüksuse vahelise piiri muutmi</w:t>
      </w:r>
      <w:r w:rsidR="00200490" w:rsidRPr="004E6F14">
        <w:rPr>
          <w:sz w:val="24"/>
          <w:szCs w:val="24"/>
          <w:lang w:val="et-EE"/>
        </w:rPr>
        <w:t>s</w:t>
      </w:r>
      <w:r w:rsidRPr="004E6F14">
        <w:rPr>
          <w:sz w:val="24"/>
          <w:szCs w:val="24"/>
          <w:lang w:val="et-EE"/>
        </w:rPr>
        <w:t xml:space="preserve">e vastavalt </w:t>
      </w:r>
      <w:r w:rsidRPr="007037A5">
        <w:rPr>
          <w:color w:val="2E74B5" w:themeColor="accent1" w:themeShade="BF"/>
          <w:sz w:val="24"/>
          <w:szCs w:val="24"/>
          <w:lang w:val="et-EE"/>
        </w:rPr>
        <w:t>halduspiiri muutmise</w:t>
      </w:r>
      <w:r w:rsidRPr="00735463">
        <w:rPr>
          <w:color w:val="C45911" w:themeColor="accent2" w:themeShade="BF"/>
          <w:sz w:val="24"/>
          <w:szCs w:val="24"/>
          <w:lang w:val="et-EE"/>
        </w:rPr>
        <w:t xml:space="preserve"> </w:t>
      </w:r>
      <w:r w:rsidRPr="007037A5">
        <w:rPr>
          <w:color w:val="2E74B5" w:themeColor="accent1" w:themeShade="BF"/>
          <w:sz w:val="24"/>
          <w:szCs w:val="24"/>
          <w:lang w:val="et-EE"/>
        </w:rPr>
        <w:t>skeemile</w:t>
      </w:r>
      <w:r w:rsidRPr="00D376F1">
        <w:rPr>
          <w:sz w:val="24"/>
          <w:szCs w:val="24"/>
          <w:lang w:val="et-EE"/>
        </w:rPr>
        <w:t xml:space="preserve"> ja Laokünka ja Künka tn 8 kinnisasjade maakorralduskavale.</w:t>
      </w:r>
    </w:p>
    <w:p w14:paraId="4CB3D56B" w14:textId="77777777" w:rsidR="00482E19" w:rsidRDefault="00482E19" w:rsidP="003150DD">
      <w:pPr>
        <w:pStyle w:val="Standard"/>
        <w:spacing w:after="120"/>
        <w:jc w:val="both"/>
        <w:rPr>
          <w:sz w:val="24"/>
          <w:szCs w:val="24"/>
          <w:lang w:val="et-EE"/>
        </w:rPr>
      </w:pPr>
    </w:p>
    <w:p w14:paraId="5AA039A5" w14:textId="6973F1D3" w:rsidR="00320FFF" w:rsidRDefault="003868F8" w:rsidP="003150DD">
      <w:pPr>
        <w:pStyle w:val="Standard"/>
        <w:spacing w:after="120"/>
        <w:jc w:val="both"/>
        <w:rPr>
          <w:sz w:val="24"/>
          <w:szCs w:val="24"/>
          <w:lang w:val="et-EE"/>
        </w:rPr>
      </w:pPr>
      <w:r>
        <w:rPr>
          <w:sz w:val="24"/>
          <w:szCs w:val="24"/>
          <w:lang w:val="et-EE"/>
        </w:rPr>
        <w:t>Vastavalt ETHS</w:t>
      </w:r>
      <w:r w:rsidRPr="003868F8">
        <w:rPr>
          <w:sz w:val="24"/>
          <w:szCs w:val="24"/>
          <w:lang w:val="et-EE"/>
        </w:rPr>
        <w:t xml:space="preserve"> § </w:t>
      </w:r>
      <w:r>
        <w:rPr>
          <w:sz w:val="24"/>
          <w:szCs w:val="24"/>
          <w:lang w:val="et-EE"/>
        </w:rPr>
        <w:t>8</w:t>
      </w:r>
      <w:r w:rsidRPr="003868F8">
        <w:rPr>
          <w:sz w:val="24"/>
          <w:szCs w:val="24"/>
          <w:vertAlign w:val="superscript"/>
          <w:lang w:val="et-EE"/>
        </w:rPr>
        <w:t>1</w:t>
      </w:r>
      <w:r w:rsidRPr="003868F8">
        <w:rPr>
          <w:sz w:val="24"/>
          <w:szCs w:val="24"/>
          <w:lang w:val="et-EE"/>
        </w:rPr>
        <w:t xml:space="preserve"> lõike </w:t>
      </w:r>
      <w:r>
        <w:rPr>
          <w:sz w:val="24"/>
          <w:szCs w:val="24"/>
          <w:lang w:val="et-EE"/>
        </w:rPr>
        <w:t>1</w:t>
      </w:r>
      <w:r w:rsidRPr="003868F8">
        <w:rPr>
          <w:sz w:val="24"/>
          <w:szCs w:val="24"/>
          <w:lang w:val="et-EE"/>
        </w:rPr>
        <w:t xml:space="preserve"> </w:t>
      </w:r>
      <w:r>
        <w:rPr>
          <w:sz w:val="24"/>
          <w:szCs w:val="24"/>
          <w:lang w:val="et-EE"/>
        </w:rPr>
        <w:t>p</w:t>
      </w:r>
      <w:r w:rsidRPr="003868F8">
        <w:rPr>
          <w:sz w:val="24"/>
          <w:szCs w:val="24"/>
          <w:lang w:val="et-EE"/>
        </w:rPr>
        <w:t>iiride muutmist sooviv volikogu esitab otsusena vormistatud ettepaneku teistele asjaomastele volikogudele.</w:t>
      </w:r>
    </w:p>
    <w:p w14:paraId="4D39A8D3" w14:textId="23FB1AE4" w:rsidR="003868F8" w:rsidRPr="004E6F14" w:rsidRDefault="003868F8" w:rsidP="003150DD">
      <w:pPr>
        <w:pStyle w:val="Standard"/>
        <w:spacing w:after="120"/>
        <w:jc w:val="both"/>
        <w:rPr>
          <w:sz w:val="24"/>
          <w:szCs w:val="24"/>
          <w:lang w:val="et-EE"/>
        </w:rPr>
      </w:pPr>
      <w:r w:rsidRPr="004E6F14">
        <w:rPr>
          <w:sz w:val="24"/>
          <w:szCs w:val="24"/>
          <w:lang w:val="et-EE"/>
        </w:rPr>
        <w:t xml:space="preserve">Narva-Jõesuu Linnavolikogu esitas </w:t>
      </w:r>
      <w:r w:rsidR="00917E51" w:rsidRPr="004E6F14">
        <w:rPr>
          <w:sz w:val="24"/>
          <w:szCs w:val="24"/>
          <w:lang w:val="et-EE"/>
        </w:rPr>
        <w:t xml:space="preserve">Narva Linnavolikogule </w:t>
      </w:r>
      <w:r w:rsidRPr="004E6F14">
        <w:rPr>
          <w:sz w:val="24"/>
          <w:szCs w:val="24"/>
          <w:lang w:val="et-EE"/>
        </w:rPr>
        <w:t xml:space="preserve">oma 28.08.2023. a otsusega nr 65 </w:t>
      </w:r>
      <w:r w:rsidR="00917E51" w:rsidRPr="004E6F14">
        <w:rPr>
          <w:sz w:val="24"/>
          <w:szCs w:val="24"/>
          <w:lang w:val="et-EE"/>
        </w:rPr>
        <w:t>Narva-Jõesuu ja Narva linna</w:t>
      </w:r>
      <w:r w:rsidRPr="004E6F14">
        <w:rPr>
          <w:sz w:val="24"/>
          <w:szCs w:val="24"/>
          <w:lang w:val="et-EE"/>
        </w:rPr>
        <w:t xml:space="preserve"> vahelis</w:t>
      </w:r>
      <w:r w:rsidR="00917E51" w:rsidRPr="004E6F14">
        <w:rPr>
          <w:sz w:val="24"/>
          <w:szCs w:val="24"/>
          <w:lang w:val="et-EE"/>
        </w:rPr>
        <w:t>e</w:t>
      </w:r>
      <w:r w:rsidRPr="004E6F14">
        <w:rPr>
          <w:sz w:val="24"/>
          <w:szCs w:val="24"/>
          <w:lang w:val="et-EE"/>
        </w:rPr>
        <w:t xml:space="preserve"> halduspiiri</w:t>
      </w:r>
      <w:r w:rsidR="001A73DC" w:rsidRPr="004E6F14">
        <w:rPr>
          <w:sz w:val="24"/>
          <w:szCs w:val="24"/>
          <w:lang w:val="et-EE"/>
        </w:rPr>
        <w:t xml:space="preserve"> muutmiseks</w:t>
      </w:r>
      <w:r w:rsidR="00917E51" w:rsidRPr="004E6F14">
        <w:rPr>
          <w:sz w:val="24"/>
          <w:szCs w:val="24"/>
          <w:lang w:val="et-EE"/>
        </w:rPr>
        <w:t xml:space="preserve"> ettepaneku</w:t>
      </w:r>
      <w:r w:rsidR="00735463">
        <w:rPr>
          <w:sz w:val="24"/>
          <w:szCs w:val="24"/>
          <w:lang w:val="et-EE"/>
        </w:rPr>
        <w:t xml:space="preserve"> </w:t>
      </w:r>
      <w:r w:rsidR="00735463" w:rsidRPr="00735463">
        <w:rPr>
          <w:sz w:val="24"/>
          <w:szCs w:val="24"/>
          <w:lang w:val="et-EE"/>
        </w:rPr>
        <w:t>(dokumendiregistri</w:t>
      </w:r>
      <w:r w:rsidR="00EF012C">
        <w:rPr>
          <w:sz w:val="24"/>
          <w:szCs w:val="24"/>
          <w:lang w:val="et-EE"/>
        </w:rPr>
        <w:t xml:space="preserve"> </w:t>
      </w:r>
      <w:r w:rsidR="00EF012C" w:rsidRPr="007037A5">
        <w:rPr>
          <w:color w:val="2E74B5" w:themeColor="accent1" w:themeShade="BF"/>
          <w:sz w:val="24"/>
          <w:szCs w:val="24"/>
          <w:lang w:val="et-EE"/>
        </w:rPr>
        <w:t xml:space="preserve">04.09.2023. a </w:t>
      </w:r>
      <w:r w:rsidR="00735463" w:rsidRPr="007037A5">
        <w:rPr>
          <w:color w:val="2E74B5" w:themeColor="accent1" w:themeShade="BF"/>
          <w:sz w:val="24"/>
          <w:szCs w:val="24"/>
          <w:lang w:val="et-EE"/>
        </w:rPr>
        <w:t xml:space="preserve">nr </w:t>
      </w:r>
      <w:r w:rsidR="00D60AC5" w:rsidRPr="007037A5">
        <w:rPr>
          <w:color w:val="2E74B5" w:themeColor="accent1" w:themeShade="BF"/>
          <w:sz w:val="24"/>
          <w:szCs w:val="24"/>
          <w:lang w:val="et-EE"/>
        </w:rPr>
        <w:t xml:space="preserve"> 1.2-13/9081</w:t>
      </w:r>
      <w:r w:rsidR="00735463" w:rsidRPr="00735463">
        <w:rPr>
          <w:sz w:val="24"/>
          <w:szCs w:val="24"/>
          <w:lang w:val="et-EE"/>
        </w:rPr>
        <w:t>)</w:t>
      </w:r>
      <w:r w:rsidR="001A73DC" w:rsidRPr="004E6F14">
        <w:rPr>
          <w:sz w:val="24"/>
          <w:szCs w:val="24"/>
          <w:lang w:val="et-EE"/>
        </w:rPr>
        <w:t>.</w:t>
      </w:r>
    </w:p>
    <w:p w14:paraId="05C59705" w14:textId="454C5BCB" w:rsidR="008A2260" w:rsidRPr="004E6F14" w:rsidRDefault="00EF012C" w:rsidP="008A2260">
      <w:pPr>
        <w:pStyle w:val="Standard"/>
        <w:spacing w:after="120"/>
        <w:jc w:val="both"/>
        <w:rPr>
          <w:sz w:val="24"/>
          <w:szCs w:val="24"/>
          <w:lang w:val="et-EE"/>
        </w:rPr>
      </w:pPr>
      <w:r>
        <w:rPr>
          <w:sz w:val="24"/>
          <w:szCs w:val="24"/>
          <w:lang w:val="et-EE"/>
        </w:rPr>
        <w:t>H</w:t>
      </w:r>
      <w:r w:rsidRPr="00EF012C">
        <w:rPr>
          <w:sz w:val="24"/>
          <w:szCs w:val="24"/>
          <w:lang w:val="et-EE"/>
        </w:rPr>
        <w:t>alduspiiri muutmiseks ettepaneku</w:t>
      </w:r>
      <w:r w:rsidR="008A2260" w:rsidRPr="004E6F14">
        <w:rPr>
          <w:sz w:val="24"/>
          <w:szCs w:val="24"/>
          <w:lang w:val="et-EE"/>
        </w:rPr>
        <w:t xml:space="preserve"> </w:t>
      </w:r>
      <w:r w:rsidR="00B40C29" w:rsidRPr="004E6F14">
        <w:rPr>
          <w:sz w:val="24"/>
          <w:szCs w:val="24"/>
          <w:lang w:val="et-EE"/>
        </w:rPr>
        <w:t>menetle</w:t>
      </w:r>
      <w:r w:rsidR="008A2260" w:rsidRPr="004E6F14">
        <w:rPr>
          <w:sz w:val="24"/>
          <w:szCs w:val="24"/>
          <w:lang w:val="et-EE"/>
        </w:rPr>
        <w:t>misel selgus</w:t>
      </w:r>
      <w:r w:rsidR="00B40C29" w:rsidRPr="004E6F14">
        <w:rPr>
          <w:sz w:val="24"/>
          <w:szCs w:val="24"/>
          <w:lang w:val="et-EE"/>
        </w:rPr>
        <w:t>, et</w:t>
      </w:r>
      <w:r w:rsidR="008A2260" w:rsidRPr="004E6F14">
        <w:rPr>
          <w:sz w:val="24"/>
          <w:szCs w:val="24"/>
          <w:lang w:val="et-EE"/>
        </w:rPr>
        <w:t>:</w:t>
      </w:r>
    </w:p>
    <w:p w14:paraId="1621DDBA" w14:textId="3AB1AD67" w:rsidR="008A2260" w:rsidRPr="004E6F14" w:rsidRDefault="008A2260" w:rsidP="008A2260">
      <w:pPr>
        <w:pStyle w:val="Standard"/>
        <w:spacing w:after="120"/>
        <w:jc w:val="both"/>
        <w:rPr>
          <w:sz w:val="24"/>
          <w:szCs w:val="24"/>
          <w:lang w:val="et-EE"/>
        </w:rPr>
      </w:pPr>
      <w:r w:rsidRPr="004E6F14">
        <w:rPr>
          <w:sz w:val="24"/>
          <w:szCs w:val="24"/>
          <w:lang w:val="et-EE"/>
        </w:rPr>
        <w:t>Laokünka kinnistu omanik valdab kinnis</w:t>
      </w:r>
      <w:r w:rsidR="00B40C29" w:rsidRPr="004E6F14">
        <w:rPr>
          <w:sz w:val="24"/>
          <w:szCs w:val="24"/>
          <w:lang w:val="et-EE"/>
        </w:rPr>
        <w:t>asja</w:t>
      </w:r>
      <w:r w:rsidRPr="004E6F14">
        <w:rPr>
          <w:sz w:val="24"/>
          <w:szCs w:val="24"/>
          <w:lang w:val="et-EE"/>
        </w:rPr>
        <w:t xml:space="preserve"> alates 2019. aastast. Omandamise ajal oli taotletav maa-ala</w:t>
      </w:r>
      <w:r w:rsidR="00B40C29" w:rsidRPr="004E6F14">
        <w:rPr>
          <w:sz w:val="24"/>
          <w:szCs w:val="24"/>
          <w:lang w:val="et-EE"/>
        </w:rPr>
        <w:t xml:space="preserve"> juba eelmise omaniku (omanike) poolt kasutamisel (</w:t>
      </w:r>
      <w:r w:rsidRPr="004E6F14">
        <w:rPr>
          <w:sz w:val="24"/>
          <w:szCs w:val="24"/>
          <w:lang w:val="et-EE"/>
        </w:rPr>
        <w:t>talu</w:t>
      </w:r>
      <w:r w:rsidR="00B40C29" w:rsidRPr="004E6F14">
        <w:rPr>
          <w:sz w:val="24"/>
          <w:szCs w:val="24"/>
          <w:lang w:val="et-EE"/>
        </w:rPr>
        <w:t>õuena</w:t>
      </w:r>
      <w:r w:rsidRPr="004E6F14">
        <w:rPr>
          <w:sz w:val="24"/>
          <w:szCs w:val="24"/>
          <w:lang w:val="et-EE"/>
        </w:rPr>
        <w:t>). Seda fakti kinnitavad ka Maa-ameti ortofotoplaanid.</w:t>
      </w:r>
    </w:p>
    <w:p w14:paraId="33762C9D" w14:textId="30F78204" w:rsidR="00366BCF" w:rsidRPr="004E6F14" w:rsidRDefault="00366BCF" w:rsidP="004B1DC4">
      <w:pPr>
        <w:pStyle w:val="Standard"/>
        <w:spacing w:after="120"/>
        <w:jc w:val="both"/>
        <w:rPr>
          <w:sz w:val="24"/>
          <w:szCs w:val="24"/>
          <w:lang w:val="en-US"/>
        </w:rPr>
      </w:pPr>
      <w:r w:rsidRPr="00633583">
        <w:rPr>
          <w:sz w:val="24"/>
          <w:szCs w:val="24"/>
          <w:lang w:val="et-EE"/>
        </w:rPr>
        <w:t xml:space="preserve">Laokünka kinnistu omanik esitas Kohtla-Järve rajooni RSN </w:t>
      </w:r>
      <w:r w:rsidR="00B40C29" w:rsidRPr="00633583">
        <w:rPr>
          <w:sz w:val="24"/>
          <w:szCs w:val="24"/>
          <w:lang w:val="et-EE"/>
        </w:rPr>
        <w:t>T</w:t>
      </w:r>
      <w:r w:rsidRPr="00633583">
        <w:rPr>
          <w:sz w:val="24"/>
          <w:szCs w:val="24"/>
          <w:lang w:val="et-EE"/>
        </w:rPr>
        <w:t xml:space="preserve">äitevkomitee </w:t>
      </w:r>
      <w:r w:rsidRPr="007037A5">
        <w:rPr>
          <w:color w:val="2E74B5" w:themeColor="accent1" w:themeShade="BF"/>
          <w:sz w:val="24"/>
          <w:szCs w:val="24"/>
          <w:lang w:val="et-EE"/>
        </w:rPr>
        <w:t>1983. aasta</w:t>
      </w:r>
      <w:r w:rsidR="0003123D" w:rsidRPr="007037A5">
        <w:rPr>
          <w:color w:val="2E74B5" w:themeColor="accent1" w:themeShade="BF"/>
          <w:sz w:val="24"/>
          <w:szCs w:val="24"/>
          <w:lang w:val="et-EE"/>
        </w:rPr>
        <w:t>l</w:t>
      </w:r>
      <w:r w:rsidRPr="007037A5">
        <w:rPr>
          <w:color w:val="2E74B5" w:themeColor="accent1" w:themeShade="BF"/>
          <w:sz w:val="24"/>
          <w:szCs w:val="24"/>
          <w:lang w:val="et-EE"/>
        </w:rPr>
        <w:t xml:space="preserve"> </w:t>
      </w:r>
      <w:r w:rsidR="0003123D" w:rsidRPr="007037A5">
        <w:rPr>
          <w:color w:val="2E74B5" w:themeColor="accent1" w:themeShade="BF"/>
          <w:sz w:val="24"/>
          <w:szCs w:val="24"/>
          <w:lang w:val="et-EE"/>
        </w:rPr>
        <w:t xml:space="preserve">kinnitatud </w:t>
      </w:r>
      <w:r w:rsidRPr="007037A5">
        <w:rPr>
          <w:color w:val="2E74B5" w:themeColor="accent1" w:themeShade="BF"/>
          <w:sz w:val="24"/>
          <w:szCs w:val="24"/>
          <w:lang w:val="et-EE"/>
        </w:rPr>
        <w:t>maa-ala talu skeemi</w:t>
      </w:r>
      <w:r w:rsidRPr="00633583">
        <w:rPr>
          <w:sz w:val="24"/>
          <w:szCs w:val="24"/>
          <w:lang w:val="et-EE"/>
        </w:rPr>
        <w:t xml:space="preserve"> koos maakasutuse piiridega. Narva linna halduspiir skeemil puudub, kuid</w:t>
      </w:r>
      <w:r w:rsidRPr="00F3294F">
        <w:rPr>
          <w:sz w:val="24"/>
          <w:szCs w:val="24"/>
          <w:lang w:val="et-EE"/>
        </w:rPr>
        <w:t xml:space="preserve"> ehitiste järgi orienteerudes võib oletada, et </w:t>
      </w:r>
      <w:r w:rsidR="00B40C29" w:rsidRPr="00F3294F">
        <w:rPr>
          <w:sz w:val="24"/>
          <w:szCs w:val="24"/>
          <w:lang w:val="et-EE"/>
        </w:rPr>
        <w:t>tühine</w:t>
      </w:r>
      <w:r w:rsidRPr="00F3294F">
        <w:rPr>
          <w:sz w:val="24"/>
          <w:szCs w:val="24"/>
          <w:lang w:val="et-EE"/>
        </w:rPr>
        <w:t>, alla 200 m</w:t>
      </w:r>
      <w:r w:rsidRPr="00F3294F">
        <w:rPr>
          <w:sz w:val="24"/>
          <w:szCs w:val="24"/>
          <w:vertAlign w:val="superscript"/>
          <w:lang w:val="et-EE"/>
        </w:rPr>
        <w:t>2</w:t>
      </w:r>
      <w:r w:rsidRPr="00F3294F">
        <w:rPr>
          <w:sz w:val="24"/>
          <w:szCs w:val="24"/>
          <w:lang w:val="et-EE"/>
        </w:rPr>
        <w:t xml:space="preserve"> suurune osa territooriumist võis kunagi asuda tänasel Narva linna territooriumil. </w:t>
      </w:r>
      <w:r w:rsidRPr="004E6F14">
        <w:rPr>
          <w:sz w:val="24"/>
          <w:szCs w:val="24"/>
          <w:lang w:val="en-US"/>
        </w:rPr>
        <w:t xml:space="preserve">Plaani kohaselt ei ole see maa-ala </w:t>
      </w:r>
      <w:r w:rsidR="00B40C29" w:rsidRPr="004E6F14">
        <w:rPr>
          <w:sz w:val="24"/>
          <w:szCs w:val="24"/>
          <w:lang w:val="en-US"/>
        </w:rPr>
        <w:t>hoonestatud</w:t>
      </w:r>
      <w:r w:rsidR="00A0237A" w:rsidRPr="004E6F14">
        <w:rPr>
          <w:sz w:val="24"/>
          <w:szCs w:val="24"/>
          <w:lang w:val="en-US"/>
        </w:rPr>
        <w:t xml:space="preserve">, </w:t>
      </w:r>
      <w:r w:rsidRPr="004E6F14">
        <w:rPr>
          <w:sz w:val="24"/>
          <w:szCs w:val="24"/>
          <w:lang w:val="en-US"/>
        </w:rPr>
        <w:t>skeemil märgitud</w:t>
      </w:r>
      <w:r w:rsidR="00A0237A" w:rsidRPr="004E6F14">
        <w:rPr>
          <w:sz w:val="24"/>
          <w:szCs w:val="24"/>
          <w:lang w:val="en-US"/>
        </w:rPr>
        <w:t>,</w:t>
      </w:r>
      <w:r w:rsidRPr="004E6F14">
        <w:rPr>
          <w:sz w:val="24"/>
          <w:szCs w:val="24"/>
          <w:lang w:val="en-US"/>
        </w:rPr>
        <w:t xml:space="preserve"> kui "põllumaa" ja se</w:t>
      </w:r>
      <w:r w:rsidR="004E6F14" w:rsidRPr="004E6F14">
        <w:rPr>
          <w:sz w:val="24"/>
          <w:szCs w:val="24"/>
          <w:lang w:val="en-US"/>
        </w:rPr>
        <w:t>e</w:t>
      </w:r>
      <w:r w:rsidRPr="004E6F14">
        <w:rPr>
          <w:sz w:val="24"/>
          <w:szCs w:val="24"/>
          <w:lang w:val="en-US"/>
        </w:rPr>
        <w:t xml:space="preserve"> on </w:t>
      </w:r>
      <w:r w:rsidR="00A0237A" w:rsidRPr="004E6F14">
        <w:rPr>
          <w:sz w:val="24"/>
          <w:szCs w:val="24"/>
          <w:lang w:val="en-US"/>
        </w:rPr>
        <w:t>taotletavast 2355 m</w:t>
      </w:r>
      <w:r w:rsidR="00A0237A" w:rsidRPr="004E6F14">
        <w:rPr>
          <w:sz w:val="24"/>
          <w:szCs w:val="24"/>
          <w:vertAlign w:val="superscript"/>
          <w:lang w:val="en-US"/>
        </w:rPr>
        <w:t xml:space="preserve">2 </w:t>
      </w:r>
      <w:r w:rsidR="0003123D" w:rsidRPr="004E6F14">
        <w:rPr>
          <w:sz w:val="24"/>
          <w:szCs w:val="24"/>
          <w:lang w:val="en-US"/>
        </w:rPr>
        <w:t xml:space="preserve">maast </w:t>
      </w:r>
      <w:r w:rsidRPr="004E6F14">
        <w:rPr>
          <w:sz w:val="24"/>
          <w:szCs w:val="24"/>
          <w:lang w:val="en-US"/>
        </w:rPr>
        <w:t>l</w:t>
      </w:r>
      <w:r w:rsidR="00A0237A" w:rsidRPr="004E6F14">
        <w:rPr>
          <w:sz w:val="24"/>
          <w:szCs w:val="24"/>
          <w:lang w:val="en-US"/>
        </w:rPr>
        <w:t>igikaudu 8%</w:t>
      </w:r>
      <w:r w:rsidRPr="004E6F14">
        <w:rPr>
          <w:sz w:val="24"/>
          <w:szCs w:val="24"/>
          <w:lang w:val="en-US"/>
        </w:rPr>
        <w:t>.</w:t>
      </w:r>
    </w:p>
    <w:p w14:paraId="6A2C69D2" w14:textId="2456108E" w:rsidR="00CA163B" w:rsidRPr="002D5554" w:rsidRDefault="00CA163B" w:rsidP="004B1DC4">
      <w:pPr>
        <w:pStyle w:val="Standard"/>
        <w:spacing w:after="120"/>
        <w:jc w:val="both"/>
        <w:rPr>
          <w:sz w:val="24"/>
          <w:szCs w:val="24"/>
          <w:lang w:val="en-US"/>
        </w:rPr>
      </w:pPr>
      <w:r w:rsidRPr="002D5554">
        <w:rPr>
          <w:sz w:val="24"/>
          <w:szCs w:val="24"/>
          <w:lang w:val="en-US"/>
        </w:rPr>
        <w:t>Samuti on o</w:t>
      </w:r>
      <w:r w:rsidR="0033461A" w:rsidRPr="002D5554">
        <w:rPr>
          <w:sz w:val="24"/>
          <w:szCs w:val="24"/>
          <w:lang w:val="en-US"/>
        </w:rPr>
        <w:t>manikul Vaivara Vallavalitsuse</w:t>
      </w:r>
      <w:r w:rsidRPr="002D5554">
        <w:rPr>
          <w:sz w:val="24"/>
          <w:szCs w:val="24"/>
          <w:lang w:val="en-US"/>
        </w:rPr>
        <w:t xml:space="preserve"> </w:t>
      </w:r>
      <w:r w:rsidR="003311AF" w:rsidRPr="007037A5">
        <w:rPr>
          <w:color w:val="2E74B5" w:themeColor="accent1" w:themeShade="BF"/>
          <w:sz w:val="24"/>
          <w:szCs w:val="24"/>
          <w:lang w:val="en-US"/>
        </w:rPr>
        <w:t>1999.aasta</w:t>
      </w:r>
      <w:r w:rsidR="003311AF" w:rsidRPr="007037A5">
        <w:rPr>
          <w:color w:val="2E74B5" w:themeColor="accent1" w:themeShade="BF"/>
          <w:sz w:val="24"/>
          <w:szCs w:val="24"/>
          <w:lang w:val="et-EE"/>
        </w:rPr>
        <w:t>l</w:t>
      </w:r>
      <w:r w:rsidR="003311AF" w:rsidRPr="007037A5">
        <w:rPr>
          <w:color w:val="2E74B5" w:themeColor="accent1" w:themeShade="BF"/>
          <w:sz w:val="24"/>
          <w:szCs w:val="24"/>
          <w:lang w:val="en-US"/>
        </w:rPr>
        <w:t xml:space="preserve"> </w:t>
      </w:r>
      <w:r w:rsidRPr="007037A5">
        <w:rPr>
          <w:color w:val="2E74B5" w:themeColor="accent1" w:themeShade="BF"/>
          <w:sz w:val="24"/>
          <w:szCs w:val="24"/>
          <w:lang w:val="en-US"/>
        </w:rPr>
        <w:t>koostatud plaan</w:t>
      </w:r>
      <w:r w:rsidRPr="002D5554">
        <w:rPr>
          <w:sz w:val="24"/>
          <w:szCs w:val="24"/>
          <w:lang w:val="en-US"/>
        </w:rPr>
        <w:t xml:space="preserve">, mille kohaselt krundi piir langeb kokku plaanil märgitud valla/linna halduspiiriga, s.t. </w:t>
      </w:r>
      <w:r>
        <w:rPr>
          <w:sz w:val="24"/>
          <w:szCs w:val="24"/>
          <w:lang w:val="et-EE"/>
        </w:rPr>
        <w:t>talu</w:t>
      </w:r>
      <w:r w:rsidRPr="002D5554">
        <w:rPr>
          <w:sz w:val="24"/>
          <w:szCs w:val="24"/>
          <w:lang w:val="en-US"/>
        </w:rPr>
        <w:t xml:space="preserve"> asub täielikult Vaivara vallas (nüüd N</w:t>
      </w:r>
      <w:r w:rsidRPr="00CA163B">
        <w:rPr>
          <w:sz w:val="24"/>
          <w:szCs w:val="24"/>
          <w:lang w:val="et-EE"/>
        </w:rPr>
        <w:t>arva-Jõesuu</w:t>
      </w:r>
      <w:r w:rsidRPr="002D5554">
        <w:rPr>
          <w:sz w:val="24"/>
          <w:szCs w:val="24"/>
          <w:lang w:val="en-US"/>
        </w:rPr>
        <w:t>).</w:t>
      </w:r>
    </w:p>
    <w:p w14:paraId="3D5EC505" w14:textId="308CB81E" w:rsidR="00FC1C3B" w:rsidRPr="004E6F14" w:rsidRDefault="00FC1C3B" w:rsidP="00FC1C3B">
      <w:pPr>
        <w:pStyle w:val="Standard"/>
        <w:spacing w:after="120"/>
        <w:jc w:val="both"/>
        <w:rPr>
          <w:sz w:val="24"/>
          <w:szCs w:val="24"/>
          <w:lang w:val="en-US"/>
        </w:rPr>
      </w:pPr>
      <w:r w:rsidRPr="00F3294F">
        <w:rPr>
          <w:sz w:val="24"/>
          <w:szCs w:val="24"/>
          <w:lang w:val="en-US"/>
        </w:rPr>
        <w:t>Esitatud plaan</w:t>
      </w:r>
      <w:r w:rsidR="0033461A" w:rsidRPr="00F3294F">
        <w:rPr>
          <w:sz w:val="24"/>
          <w:szCs w:val="24"/>
          <w:lang w:val="en-US"/>
        </w:rPr>
        <w:t>id ei kinnita, et täna kasutusel olev</w:t>
      </w:r>
      <w:r w:rsidRPr="00F3294F">
        <w:rPr>
          <w:sz w:val="24"/>
          <w:szCs w:val="24"/>
          <w:lang w:val="en-US"/>
        </w:rPr>
        <w:t xml:space="preserve"> Narva linna 2355 m</w:t>
      </w:r>
      <w:r w:rsidRPr="00F3294F">
        <w:rPr>
          <w:sz w:val="24"/>
          <w:szCs w:val="24"/>
          <w:vertAlign w:val="superscript"/>
          <w:lang w:val="en-US"/>
        </w:rPr>
        <w:t>2</w:t>
      </w:r>
      <w:r w:rsidRPr="00F3294F">
        <w:rPr>
          <w:sz w:val="24"/>
          <w:szCs w:val="24"/>
          <w:lang w:val="en-US"/>
        </w:rPr>
        <w:t xml:space="preserve"> suurune territoorium anti </w:t>
      </w:r>
      <w:r w:rsidR="0033461A" w:rsidRPr="00F3294F">
        <w:rPr>
          <w:sz w:val="24"/>
          <w:szCs w:val="24"/>
          <w:lang w:val="en-US"/>
        </w:rPr>
        <w:t xml:space="preserve">varasematele taluomanikele </w:t>
      </w:r>
      <w:r w:rsidRPr="00F3294F">
        <w:rPr>
          <w:sz w:val="24"/>
          <w:szCs w:val="24"/>
          <w:lang w:val="en-US"/>
        </w:rPr>
        <w:t xml:space="preserve">kunagi ajutiseks või alaliseks  kasutamiseks. </w:t>
      </w:r>
      <w:r w:rsidR="0033461A" w:rsidRPr="004E6F14">
        <w:rPr>
          <w:sz w:val="24"/>
          <w:szCs w:val="24"/>
          <w:lang w:val="en-US"/>
        </w:rPr>
        <w:t>Narva L</w:t>
      </w:r>
      <w:r w:rsidRPr="004E6F14">
        <w:rPr>
          <w:sz w:val="24"/>
          <w:szCs w:val="24"/>
          <w:lang w:val="en-US"/>
        </w:rPr>
        <w:t>innavalitsuses selliste dokumentide olemasolu</w:t>
      </w:r>
      <w:r w:rsidR="0033461A" w:rsidRPr="004E6F14">
        <w:rPr>
          <w:sz w:val="24"/>
          <w:szCs w:val="24"/>
          <w:lang w:val="en-US"/>
        </w:rPr>
        <w:t>st</w:t>
      </w:r>
      <w:r w:rsidRPr="004E6F14">
        <w:rPr>
          <w:sz w:val="24"/>
          <w:szCs w:val="24"/>
          <w:lang w:val="en-US"/>
        </w:rPr>
        <w:t xml:space="preserve"> samuti teavet ei ole.</w:t>
      </w:r>
    </w:p>
    <w:p w14:paraId="307D77BB" w14:textId="3CDB725F" w:rsidR="00FC1C3B" w:rsidRPr="00FC1C3B" w:rsidRDefault="00FC1C3B" w:rsidP="00FC1C3B">
      <w:pPr>
        <w:pStyle w:val="Standard"/>
        <w:spacing w:after="120"/>
        <w:jc w:val="both"/>
        <w:rPr>
          <w:sz w:val="24"/>
          <w:szCs w:val="24"/>
          <w:lang w:val="en-US"/>
        </w:rPr>
      </w:pPr>
      <w:r w:rsidRPr="00FC1C3B">
        <w:rPr>
          <w:sz w:val="24"/>
          <w:szCs w:val="24"/>
          <w:lang w:val="en-US"/>
        </w:rPr>
        <w:t>Seega</w:t>
      </w:r>
      <w:r w:rsidR="003311AF">
        <w:rPr>
          <w:sz w:val="24"/>
          <w:szCs w:val="24"/>
          <w:lang w:val="en-US"/>
        </w:rPr>
        <w:t>,</w:t>
      </w:r>
      <w:r w:rsidRPr="00FC1C3B">
        <w:rPr>
          <w:sz w:val="24"/>
          <w:szCs w:val="24"/>
          <w:lang w:val="en-US"/>
        </w:rPr>
        <w:t xml:space="preserve"> ei ole kinnitust</w:t>
      </w:r>
      <w:r w:rsidR="0033461A">
        <w:rPr>
          <w:sz w:val="24"/>
          <w:szCs w:val="24"/>
          <w:lang w:val="en-US"/>
        </w:rPr>
        <w:t xml:space="preserve"> selle kohta</w:t>
      </w:r>
      <w:r w:rsidRPr="00FC1C3B">
        <w:rPr>
          <w:sz w:val="24"/>
          <w:szCs w:val="24"/>
          <w:lang w:val="en-US"/>
        </w:rPr>
        <w:t>, et talu omanikud kasutasid ja kasutavad vaadeldavat maad seaduslikul alusel.</w:t>
      </w:r>
    </w:p>
    <w:p w14:paraId="7E5EC3D4" w14:textId="49BF8958" w:rsidR="00832868" w:rsidRPr="004E6F14" w:rsidRDefault="00204668" w:rsidP="004B1DC4">
      <w:pPr>
        <w:pStyle w:val="Standard"/>
        <w:spacing w:after="120"/>
        <w:jc w:val="both"/>
        <w:rPr>
          <w:sz w:val="24"/>
          <w:szCs w:val="24"/>
          <w:lang w:val="en-US"/>
        </w:rPr>
      </w:pPr>
      <w:r w:rsidRPr="004E6F14">
        <w:rPr>
          <w:sz w:val="24"/>
          <w:szCs w:val="24"/>
          <w:lang w:val="et-EE"/>
        </w:rPr>
        <w:t>N</w:t>
      </w:r>
      <w:r w:rsidRPr="004E6F14">
        <w:rPr>
          <w:sz w:val="24"/>
          <w:szCs w:val="24"/>
          <w:lang w:val="en-US"/>
        </w:rPr>
        <w:t>aaberkinnistu</w:t>
      </w:r>
      <w:r w:rsidR="003311AF" w:rsidRPr="004E6F14">
        <w:rPr>
          <w:sz w:val="24"/>
          <w:szCs w:val="24"/>
          <w:lang w:val="en-US"/>
        </w:rPr>
        <w:t>,</w:t>
      </w:r>
      <w:r w:rsidRPr="004E6F14">
        <w:rPr>
          <w:sz w:val="24"/>
          <w:szCs w:val="24"/>
          <w:lang w:val="en-US"/>
        </w:rPr>
        <w:t xml:space="preserve"> Künka tn 8 </w:t>
      </w:r>
      <w:r w:rsidR="00832868" w:rsidRPr="004E6F14">
        <w:rPr>
          <w:sz w:val="24"/>
          <w:szCs w:val="24"/>
          <w:lang w:val="en-US"/>
        </w:rPr>
        <w:t xml:space="preserve">Narva linnas on moodustatud 2018. aastal ja on riigi omandis. Maa-ametil, kes on kinnistu volitatud </w:t>
      </w:r>
      <w:r w:rsidR="003730CF" w:rsidRPr="004E6F14">
        <w:rPr>
          <w:sz w:val="24"/>
          <w:szCs w:val="24"/>
          <w:lang w:val="en-US"/>
        </w:rPr>
        <w:t>asutus</w:t>
      </w:r>
      <w:r w:rsidR="00832868" w:rsidRPr="004E6F14">
        <w:rPr>
          <w:sz w:val="24"/>
          <w:szCs w:val="24"/>
          <w:lang w:val="en-US"/>
        </w:rPr>
        <w:t xml:space="preserve">, </w:t>
      </w:r>
      <w:r w:rsidR="003730CF" w:rsidRPr="004E6F14">
        <w:rPr>
          <w:sz w:val="24"/>
          <w:szCs w:val="24"/>
          <w:lang w:val="en-US"/>
        </w:rPr>
        <w:t>ei ole vastu</w:t>
      </w:r>
      <w:r w:rsidRPr="004E6F14">
        <w:rPr>
          <w:sz w:val="24"/>
          <w:szCs w:val="24"/>
          <w:lang w:val="en-US"/>
        </w:rPr>
        <w:t>väiteid</w:t>
      </w:r>
      <w:r w:rsidR="003730CF" w:rsidRPr="004E6F14">
        <w:rPr>
          <w:sz w:val="24"/>
          <w:szCs w:val="24"/>
          <w:lang w:val="en-US"/>
        </w:rPr>
        <w:t xml:space="preserve"> riigi omandis oleva kinnisvara osa vahetamisele </w:t>
      </w:r>
      <w:r w:rsidRPr="004E6F14">
        <w:rPr>
          <w:sz w:val="24"/>
          <w:szCs w:val="24"/>
          <w:lang w:val="en-US"/>
        </w:rPr>
        <w:t xml:space="preserve">Laokünka </w:t>
      </w:r>
      <w:r w:rsidR="003730CF" w:rsidRPr="004E6F14">
        <w:rPr>
          <w:sz w:val="24"/>
          <w:szCs w:val="24"/>
          <w:lang w:val="en-US"/>
        </w:rPr>
        <w:t xml:space="preserve">samaväärse </w:t>
      </w:r>
      <w:r w:rsidR="00832868" w:rsidRPr="004E6F14">
        <w:rPr>
          <w:sz w:val="24"/>
          <w:szCs w:val="24"/>
          <w:lang w:val="en-US"/>
        </w:rPr>
        <w:t xml:space="preserve">maa-ala vastu. Kavandatav maakorraldus puudutab ainult kinnisasjde omanikke ja </w:t>
      </w:r>
      <w:r w:rsidR="00B31012" w:rsidRPr="004E6F14">
        <w:rPr>
          <w:sz w:val="24"/>
          <w:szCs w:val="24"/>
          <w:lang w:val="en-US"/>
        </w:rPr>
        <w:t xml:space="preserve">avalikku huvi </w:t>
      </w:r>
      <w:r w:rsidR="00832868" w:rsidRPr="004E6F14">
        <w:rPr>
          <w:sz w:val="24"/>
          <w:szCs w:val="24"/>
          <w:lang w:val="en-US"/>
        </w:rPr>
        <w:t>ei paku.</w:t>
      </w:r>
    </w:p>
    <w:p w14:paraId="598C8FB7" w14:textId="61CE0B7C" w:rsidR="00AC7EBD" w:rsidRPr="00AC7EBD" w:rsidRDefault="00AC7EBD" w:rsidP="004B1DC4">
      <w:pPr>
        <w:pStyle w:val="Standard"/>
        <w:spacing w:after="120"/>
        <w:jc w:val="both"/>
        <w:rPr>
          <w:sz w:val="24"/>
          <w:szCs w:val="24"/>
          <w:lang w:val="en-US"/>
        </w:rPr>
      </w:pPr>
      <w:r w:rsidRPr="00AC7EBD">
        <w:rPr>
          <w:sz w:val="24"/>
          <w:szCs w:val="24"/>
          <w:lang w:val="en-US"/>
        </w:rPr>
        <w:t xml:space="preserve">Teisest küljest </w:t>
      </w:r>
      <w:r w:rsidR="00E23E04" w:rsidRPr="00E23E04">
        <w:rPr>
          <w:sz w:val="24"/>
          <w:szCs w:val="24"/>
          <w:lang w:val="en-US"/>
        </w:rPr>
        <w:t>kinnisvaraomanike vahel kokkulepitud vahetus ei ole antud juhul nende eraküsimus</w:t>
      </w:r>
      <w:r w:rsidRPr="00AC7EBD">
        <w:rPr>
          <w:sz w:val="24"/>
          <w:szCs w:val="24"/>
          <w:lang w:val="en-US"/>
        </w:rPr>
        <w:t>, kuna selle realiseerimiseks on vaja muuta omavalitsuste halduspiire.</w:t>
      </w:r>
    </w:p>
    <w:p w14:paraId="096FBFC9" w14:textId="5404BED9" w:rsidR="003350D0" w:rsidRPr="003350D0" w:rsidRDefault="003350D0" w:rsidP="004B1DC4">
      <w:pPr>
        <w:pStyle w:val="Standard"/>
        <w:spacing w:after="120"/>
        <w:jc w:val="both"/>
        <w:rPr>
          <w:sz w:val="24"/>
          <w:szCs w:val="24"/>
          <w:lang w:val="en-US"/>
        </w:rPr>
      </w:pPr>
      <w:r w:rsidRPr="003350D0">
        <w:rPr>
          <w:sz w:val="24"/>
          <w:szCs w:val="24"/>
          <w:lang w:val="en-US"/>
        </w:rPr>
        <w:t xml:space="preserve">Kuid </w:t>
      </w:r>
      <w:r w:rsidR="00E23E04">
        <w:rPr>
          <w:sz w:val="24"/>
          <w:szCs w:val="24"/>
          <w:lang w:val="en-US"/>
        </w:rPr>
        <w:t>antud</w:t>
      </w:r>
      <w:r w:rsidRPr="003350D0">
        <w:rPr>
          <w:sz w:val="24"/>
          <w:szCs w:val="24"/>
          <w:lang w:val="en-US"/>
        </w:rPr>
        <w:t xml:space="preserve"> juhul on omavalitsuste </w:t>
      </w:r>
      <w:r>
        <w:rPr>
          <w:sz w:val="24"/>
          <w:szCs w:val="24"/>
          <w:lang w:val="et-EE"/>
        </w:rPr>
        <w:t>haldus</w:t>
      </w:r>
      <w:r w:rsidRPr="003350D0">
        <w:rPr>
          <w:sz w:val="24"/>
          <w:szCs w:val="24"/>
          <w:lang w:val="en-US"/>
        </w:rPr>
        <w:t>piiride muutmise põhjuseks Laokünka kinnis</w:t>
      </w:r>
      <w:r>
        <w:rPr>
          <w:sz w:val="24"/>
          <w:szCs w:val="24"/>
          <w:lang w:val="en-US"/>
        </w:rPr>
        <w:t xml:space="preserve">tu omanike </w:t>
      </w:r>
      <w:r w:rsidRPr="003350D0">
        <w:rPr>
          <w:sz w:val="24"/>
          <w:szCs w:val="24"/>
          <w:lang w:val="en-US"/>
        </w:rPr>
        <w:t xml:space="preserve">tegevus, mille seaduslikkus </w:t>
      </w:r>
      <w:r w:rsidR="00E23E04">
        <w:rPr>
          <w:sz w:val="24"/>
          <w:szCs w:val="24"/>
          <w:lang w:val="en-US"/>
        </w:rPr>
        <w:t>pole kinnitatud (</w:t>
      </w:r>
      <w:r w:rsidR="003311AF">
        <w:rPr>
          <w:sz w:val="24"/>
          <w:szCs w:val="24"/>
          <w:lang w:val="en-US"/>
        </w:rPr>
        <w:t xml:space="preserve">on </w:t>
      </w:r>
      <w:r w:rsidR="00E23E04">
        <w:rPr>
          <w:sz w:val="24"/>
          <w:szCs w:val="24"/>
          <w:lang w:val="en-US"/>
        </w:rPr>
        <w:t>kaheldav</w:t>
      </w:r>
      <w:r w:rsidRPr="003350D0">
        <w:rPr>
          <w:sz w:val="24"/>
          <w:szCs w:val="24"/>
          <w:lang w:val="en-US"/>
        </w:rPr>
        <w:t>).</w:t>
      </w:r>
    </w:p>
    <w:p w14:paraId="7C1BEF52" w14:textId="3A324489" w:rsidR="008B30C0" w:rsidRPr="002D5554" w:rsidRDefault="00397CBB" w:rsidP="004B1DC4">
      <w:pPr>
        <w:pStyle w:val="Standard"/>
        <w:spacing w:after="120"/>
        <w:jc w:val="both"/>
        <w:rPr>
          <w:sz w:val="24"/>
          <w:szCs w:val="24"/>
          <w:lang w:val="en-US"/>
        </w:rPr>
      </w:pPr>
      <w:r w:rsidRPr="00397CBB">
        <w:rPr>
          <w:sz w:val="24"/>
          <w:szCs w:val="24"/>
          <w:lang w:val="et-EE"/>
        </w:rPr>
        <w:t xml:space="preserve">Lähtuvalt eeltoodust </w:t>
      </w:r>
      <w:r w:rsidR="00E23E04" w:rsidRPr="00397CBB">
        <w:rPr>
          <w:sz w:val="24"/>
          <w:szCs w:val="24"/>
          <w:lang w:val="et-EE"/>
        </w:rPr>
        <w:t xml:space="preserve">on </w:t>
      </w:r>
      <w:r w:rsidRPr="00397CBB">
        <w:rPr>
          <w:sz w:val="24"/>
          <w:szCs w:val="24"/>
          <w:lang w:val="et-EE"/>
        </w:rPr>
        <w:t xml:space="preserve">Narva Linnavolikogu seisukohal, et halduspiiride muutmiseks </w:t>
      </w:r>
      <w:r w:rsidR="003311AF">
        <w:rPr>
          <w:sz w:val="24"/>
          <w:szCs w:val="24"/>
          <w:lang w:val="et-EE"/>
        </w:rPr>
        <w:t xml:space="preserve">ei ole </w:t>
      </w:r>
      <w:r w:rsidRPr="00397CBB">
        <w:rPr>
          <w:sz w:val="24"/>
          <w:szCs w:val="24"/>
          <w:lang w:val="et-EE"/>
        </w:rPr>
        <w:t xml:space="preserve"> piisavalt alust ning ei anna Maa-ameti ja Narva-Jõesuu Linnavolikogu ettepanekule</w:t>
      </w:r>
      <w:r w:rsidR="003311AF" w:rsidRPr="003311AF">
        <w:rPr>
          <w:sz w:val="24"/>
          <w:szCs w:val="24"/>
          <w:lang w:val="et-EE"/>
        </w:rPr>
        <w:t xml:space="preserve"> </w:t>
      </w:r>
      <w:r w:rsidR="003311AF" w:rsidRPr="00397CBB">
        <w:rPr>
          <w:sz w:val="24"/>
          <w:szCs w:val="24"/>
          <w:lang w:val="et-EE"/>
        </w:rPr>
        <w:t>nõusolekut</w:t>
      </w:r>
      <w:r w:rsidRPr="00397CBB">
        <w:rPr>
          <w:sz w:val="24"/>
          <w:szCs w:val="24"/>
          <w:lang w:val="et-EE"/>
        </w:rPr>
        <w:t>.</w:t>
      </w:r>
    </w:p>
    <w:p w14:paraId="1EC61E44" w14:textId="77777777" w:rsidR="00D4314F" w:rsidRDefault="00D4314F">
      <w:pPr>
        <w:pStyle w:val="Standard"/>
        <w:tabs>
          <w:tab w:val="left" w:pos="1004"/>
        </w:tabs>
        <w:ind w:left="720" w:hanging="720"/>
        <w:rPr>
          <w:b/>
          <w:sz w:val="24"/>
          <w:szCs w:val="24"/>
          <w:lang w:val="et-EE"/>
        </w:rPr>
      </w:pPr>
    </w:p>
    <w:p w14:paraId="1F58E35C" w14:textId="7181E1F3" w:rsidR="00D530D8" w:rsidRPr="000D7AA0" w:rsidRDefault="00D530D8">
      <w:pPr>
        <w:pStyle w:val="Standard"/>
        <w:tabs>
          <w:tab w:val="left" w:pos="1004"/>
        </w:tabs>
        <w:ind w:left="720" w:hanging="720"/>
        <w:rPr>
          <w:sz w:val="24"/>
          <w:szCs w:val="24"/>
          <w:lang w:val="et-EE"/>
        </w:rPr>
      </w:pPr>
      <w:r w:rsidRPr="000D7AA0">
        <w:rPr>
          <w:b/>
          <w:sz w:val="24"/>
          <w:szCs w:val="24"/>
          <w:lang w:val="et-EE"/>
        </w:rPr>
        <w:t>2.  Õiguslikud alused</w:t>
      </w:r>
    </w:p>
    <w:p w14:paraId="69FB6560" w14:textId="2F3D13C2" w:rsidR="00D530D8" w:rsidRPr="000D7AA0" w:rsidRDefault="00D530D8" w:rsidP="00AE489A">
      <w:pPr>
        <w:pStyle w:val="Standard"/>
        <w:ind w:left="426" w:hanging="426"/>
        <w:jc w:val="both"/>
        <w:rPr>
          <w:b/>
          <w:sz w:val="24"/>
          <w:szCs w:val="24"/>
          <w:lang w:val="et-EE"/>
        </w:rPr>
      </w:pPr>
      <w:bookmarkStart w:id="0" w:name="para18lg1"/>
      <w:bookmarkEnd w:id="0"/>
      <w:r w:rsidRPr="000D7AA0">
        <w:rPr>
          <w:sz w:val="24"/>
          <w:szCs w:val="24"/>
          <w:lang w:val="et-EE"/>
        </w:rPr>
        <w:t>2.</w:t>
      </w:r>
      <w:r w:rsidR="00D945AA" w:rsidRPr="000D7AA0">
        <w:rPr>
          <w:sz w:val="24"/>
          <w:szCs w:val="24"/>
          <w:lang w:val="et-EE"/>
        </w:rPr>
        <w:t>1</w:t>
      </w:r>
      <w:r w:rsidR="00D945AA" w:rsidRPr="000D7AA0">
        <w:rPr>
          <w:sz w:val="24"/>
          <w:szCs w:val="24"/>
          <w:lang w:val="et-EE"/>
        </w:rPr>
        <w:tab/>
      </w:r>
      <w:r w:rsidR="00EF012C" w:rsidRPr="000D7AA0">
        <w:rPr>
          <w:sz w:val="24"/>
          <w:szCs w:val="24"/>
          <w:lang w:val="et-EE"/>
        </w:rPr>
        <w:t>Kohaliku omavalitsuse korralduse seaduse § 22 lõike 1 punkti 10 kohaselt volikogu ainupädevusse kuulub haldusterritoriaalse korralduse ning haldusüksuse piiride ja nime muutmise algatamine, otsustamine, taotlemine ja nende kohta arvamuse andmine;</w:t>
      </w:r>
    </w:p>
    <w:p w14:paraId="56ADEA56" w14:textId="5A1FEE1E" w:rsidR="00D945AA" w:rsidRPr="00D945AA" w:rsidRDefault="00D945AA" w:rsidP="00D945AA">
      <w:pPr>
        <w:pStyle w:val="Standard"/>
        <w:ind w:left="426" w:hanging="426"/>
        <w:jc w:val="both"/>
        <w:rPr>
          <w:sz w:val="24"/>
          <w:szCs w:val="24"/>
          <w:highlight w:val="yellow"/>
          <w:lang w:val="et-EE"/>
        </w:rPr>
      </w:pPr>
      <w:r w:rsidRPr="000D7AA0">
        <w:rPr>
          <w:sz w:val="24"/>
          <w:szCs w:val="24"/>
          <w:lang w:val="et-EE"/>
        </w:rPr>
        <w:t>2.2</w:t>
      </w:r>
      <w:r w:rsidRPr="000D7AA0">
        <w:rPr>
          <w:sz w:val="24"/>
          <w:szCs w:val="24"/>
          <w:lang w:val="et-EE"/>
        </w:rPr>
        <w:tab/>
      </w:r>
      <w:r w:rsidR="00EF012C" w:rsidRPr="000D7AA0">
        <w:rPr>
          <w:sz w:val="24"/>
          <w:szCs w:val="24"/>
          <w:lang w:val="et-EE"/>
        </w:rPr>
        <w:t>Eesti territooriumi haldusjaotuse seaduse § 8</w:t>
      </w:r>
      <w:r w:rsidR="00EF012C" w:rsidRPr="000D7AA0">
        <w:rPr>
          <w:sz w:val="24"/>
          <w:szCs w:val="24"/>
          <w:vertAlign w:val="superscript"/>
          <w:lang w:val="et-EE"/>
        </w:rPr>
        <w:t>1</w:t>
      </w:r>
      <w:r w:rsidR="00EF012C" w:rsidRPr="000D7AA0">
        <w:rPr>
          <w:sz w:val="24"/>
          <w:szCs w:val="24"/>
          <w:lang w:val="et-EE"/>
        </w:rPr>
        <w:t xml:space="preserve"> lõike 2 kohaselt ettepaneku saanud volikogu esitab ettepaneku teinud volikogule kahe kuu jooksul ettepaneku saamisest arvates otsuse</w:t>
      </w:r>
      <w:r w:rsidR="00EF012C" w:rsidRPr="00EF012C">
        <w:rPr>
          <w:sz w:val="24"/>
          <w:szCs w:val="24"/>
          <w:lang w:val="et-EE"/>
        </w:rPr>
        <w:t xml:space="preserve"> piiride muutmise algatamisega nõustumise või sellest keeldumise kohta. Piiride muutmise algatamisest keeldumise otsus peab olema põhjendatud.</w:t>
      </w:r>
    </w:p>
    <w:p w14:paraId="6C6D0BE8" w14:textId="77777777" w:rsidR="00D530D8" w:rsidRPr="003150DD" w:rsidRDefault="00D530D8">
      <w:pPr>
        <w:pStyle w:val="Standard"/>
        <w:tabs>
          <w:tab w:val="left" w:pos="1004"/>
        </w:tabs>
        <w:ind w:left="720" w:hanging="720"/>
        <w:rPr>
          <w:b/>
          <w:sz w:val="24"/>
          <w:szCs w:val="24"/>
          <w:lang w:val="et-EE"/>
        </w:rPr>
      </w:pPr>
    </w:p>
    <w:p w14:paraId="2E6EC309" w14:textId="77777777" w:rsidR="00D530D8" w:rsidRPr="003150DD" w:rsidRDefault="00D530D8">
      <w:pPr>
        <w:pStyle w:val="Standard"/>
        <w:tabs>
          <w:tab w:val="left" w:pos="1004"/>
        </w:tabs>
        <w:ind w:left="720" w:hanging="720"/>
        <w:rPr>
          <w:b/>
          <w:sz w:val="24"/>
          <w:szCs w:val="24"/>
          <w:lang w:val="et-EE"/>
        </w:rPr>
      </w:pPr>
      <w:r w:rsidRPr="003150DD">
        <w:rPr>
          <w:b/>
          <w:sz w:val="24"/>
          <w:szCs w:val="24"/>
          <w:lang w:val="et-EE"/>
        </w:rPr>
        <w:t>3.  Otsus</w:t>
      </w:r>
    </w:p>
    <w:p w14:paraId="6B000342" w14:textId="264E090A" w:rsidR="000031B4" w:rsidRPr="00EF012C" w:rsidRDefault="000031B4" w:rsidP="00F31C19">
      <w:pPr>
        <w:pStyle w:val="Standard"/>
        <w:jc w:val="both"/>
        <w:rPr>
          <w:bCs/>
          <w:sz w:val="24"/>
          <w:szCs w:val="24"/>
          <w:lang w:val="et-EE"/>
        </w:rPr>
      </w:pPr>
      <w:r w:rsidRPr="00EF012C">
        <w:rPr>
          <w:bCs/>
          <w:sz w:val="24"/>
          <w:szCs w:val="24"/>
          <w:lang w:val="et-EE"/>
        </w:rPr>
        <w:t>Mitte nõustuda ettepanekuga Narva-Jõesuu linna ja Narva linna vahelise halduspiiri muutmiseks seoses ebapiisava põhjendusega ja avaliku huvi puudumisega.</w:t>
      </w:r>
    </w:p>
    <w:p w14:paraId="5FF944BB" w14:textId="77777777" w:rsidR="00BE18E6" w:rsidRPr="00EF012C" w:rsidRDefault="00BE18E6" w:rsidP="00BE18E6">
      <w:pPr>
        <w:pStyle w:val="Standard"/>
        <w:tabs>
          <w:tab w:val="left" w:pos="1004"/>
        </w:tabs>
        <w:ind w:left="720" w:hanging="720"/>
        <w:rPr>
          <w:b/>
          <w:sz w:val="24"/>
          <w:szCs w:val="24"/>
          <w:lang w:val="et-EE"/>
        </w:rPr>
      </w:pPr>
    </w:p>
    <w:p w14:paraId="78CEA155" w14:textId="77777777" w:rsidR="00D530D8" w:rsidRPr="003150DD" w:rsidRDefault="00D530D8">
      <w:pPr>
        <w:pStyle w:val="Standard"/>
        <w:tabs>
          <w:tab w:val="left" w:pos="1004"/>
        </w:tabs>
        <w:ind w:left="720" w:hanging="720"/>
        <w:rPr>
          <w:sz w:val="24"/>
          <w:szCs w:val="24"/>
          <w:lang w:val="et-EE"/>
        </w:rPr>
      </w:pPr>
      <w:r w:rsidRPr="003150DD">
        <w:rPr>
          <w:b/>
          <w:sz w:val="24"/>
          <w:szCs w:val="24"/>
          <w:lang w:val="et-EE"/>
        </w:rPr>
        <w:t>4.  Rakendussätted</w:t>
      </w:r>
    </w:p>
    <w:p w14:paraId="2A102D32" w14:textId="0DD6E5F1" w:rsidR="00D530D8" w:rsidRPr="003150DD" w:rsidRDefault="00A135DE" w:rsidP="00A135DE">
      <w:pPr>
        <w:pStyle w:val="Standard"/>
        <w:ind w:left="426" w:hanging="426"/>
        <w:jc w:val="both"/>
        <w:rPr>
          <w:sz w:val="24"/>
          <w:szCs w:val="24"/>
          <w:lang w:val="et-EE"/>
        </w:rPr>
      </w:pPr>
      <w:r w:rsidRPr="003150DD">
        <w:rPr>
          <w:sz w:val="24"/>
          <w:szCs w:val="24"/>
          <w:lang w:val="et-EE"/>
        </w:rPr>
        <w:t>4.1</w:t>
      </w:r>
      <w:r w:rsidR="00111E03" w:rsidRPr="003150DD">
        <w:rPr>
          <w:sz w:val="24"/>
          <w:szCs w:val="24"/>
          <w:lang w:val="et-EE"/>
        </w:rPr>
        <w:tab/>
        <w:t>Ots</w:t>
      </w:r>
      <w:r w:rsidR="00D530D8" w:rsidRPr="003150DD">
        <w:rPr>
          <w:sz w:val="24"/>
          <w:szCs w:val="24"/>
          <w:lang w:val="et-EE"/>
        </w:rPr>
        <w:t>us jõustub teatavakstegemisest</w:t>
      </w:r>
      <w:r w:rsidR="00D60AC5">
        <w:rPr>
          <w:sz w:val="24"/>
          <w:szCs w:val="24"/>
          <w:lang w:val="et-EE"/>
        </w:rPr>
        <w:t>;</w:t>
      </w:r>
    </w:p>
    <w:p w14:paraId="68199796" w14:textId="66A7165F" w:rsidR="00111E03" w:rsidRPr="003150DD" w:rsidRDefault="00111E03" w:rsidP="00A135DE">
      <w:pPr>
        <w:pStyle w:val="Standard"/>
        <w:ind w:left="426" w:hanging="426"/>
        <w:jc w:val="both"/>
        <w:rPr>
          <w:sz w:val="24"/>
          <w:szCs w:val="24"/>
          <w:lang w:val="et-EE"/>
        </w:rPr>
      </w:pPr>
      <w:r w:rsidRPr="005D4691">
        <w:rPr>
          <w:sz w:val="24"/>
          <w:szCs w:val="24"/>
          <w:lang w:val="et-EE"/>
        </w:rPr>
        <w:lastRenderedPageBreak/>
        <w:t>4.2</w:t>
      </w:r>
      <w:r w:rsidRPr="005D4691">
        <w:rPr>
          <w:sz w:val="24"/>
          <w:szCs w:val="24"/>
          <w:lang w:val="et-EE"/>
        </w:rPr>
        <w:tab/>
      </w:r>
      <w:r w:rsidR="002852A0" w:rsidRPr="005D4691">
        <w:rPr>
          <w:sz w:val="24"/>
          <w:szCs w:val="24"/>
          <w:lang w:val="et-EE"/>
        </w:rPr>
        <w:t>T</w:t>
      </w:r>
      <w:r w:rsidRPr="005D4691">
        <w:rPr>
          <w:sz w:val="24"/>
          <w:szCs w:val="24"/>
          <w:lang w:val="et-EE"/>
        </w:rPr>
        <w:t>eha otsus</w:t>
      </w:r>
      <w:r w:rsidR="002852A0" w:rsidRPr="005D4691">
        <w:rPr>
          <w:sz w:val="24"/>
          <w:szCs w:val="24"/>
          <w:lang w:val="et-EE"/>
        </w:rPr>
        <w:t xml:space="preserve"> teatavaks</w:t>
      </w:r>
      <w:r w:rsidRPr="005D4691">
        <w:rPr>
          <w:sz w:val="24"/>
          <w:szCs w:val="24"/>
          <w:lang w:val="et-EE"/>
        </w:rPr>
        <w:t xml:space="preserve"> </w:t>
      </w:r>
      <w:r w:rsidR="00D4070C" w:rsidRPr="005D4691">
        <w:rPr>
          <w:sz w:val="24"/>
          <w:szCs w:val="24"/>
          <w:lang w:val="et-EE"/>
        </w:rPr>
        <w:t xml:space="preserve">Narva-Jõesuu </w:t>
      </w:r>
      <w:r w:rsidR="002852A0" w:rsidRPr="005D4691">
        <w:rPr>
          <w:sz w:val="24"/>
          <w:szCs w:val="24"/>
          <w:lang w:val="et-EE"/>
        </w:rPr>
        <w:t>Linna</w:t>
      </w:r>
      <w:r w:rsidR="00D4070C" w:rsidRPr="005D4691">
        <w:rPr>
          <w:sz w:val="24"/>
          <w:szCs w:val="24"/>
          <w:lang w:val="et-EE"/>
        </w:rPr>
        <w:t>volikogule</w:t>
      </w:r>
      <w:r w:rsidR="002852A0" w:rsidRPr="005D4691">
        <w:rPr>
          <w:sz w:val="24"/>
          <w:szCs w:val="24"/>
          <w:lang w:val="et-EE"/>
        </w:rPr>
        <w:t xml:space="preserve"> ja </w:t>
      </w:r>
      <w:r w:rsidR="002852A0" w:rsidRPr="005D4691">
        <w:rPr>
          <w:sz w:val="24"/>
          <w:szCs w:val="24"/>
          <w:lang w:val="et-EE"/>
        </w:rPr>
        <w:t>Regionaal- ja Põllumajandusministee</w:t>
      </w:r>
      <w:r w:rsidR="002852A0" w:rsidRPr="005D4691">
        <w:rPr>
          <w:sz w:val="24"/>
          <w:szCs w:val="24"/>
          <w:lang w:val="et-EE"/>
        </w:rPr>
        <w:t>-</w:t>
      </w:r>
      <w:r w:rsidR="002852A0" w:rsidRPr="005D4691">
        <w:rPr>
          <w:sz w:val="24"/>
          <w:szCs w:val="24"/>
          <w:lang w:val="et-EE"/>
        </w:rPr>
        <w:t>riumile</w:t>
      </w:r>
      <w:r w:rsidR="00D60AC5" w:rsidRPr="005D4691">
        <w:rPr>
          <w:sz w:val="24"/>
          <w:szCs w:val="24"/>
          <w:lang w:val="et-EE"/>
        </w:rPr>
        <w:t>;</w:t>
      </w:r>
    </w:p>
    <w:p w14:paraId="49A29F9F" w14:textId="56AE9F52" w:rsidR="00D530D8" w:rsidRPr="003150DD" w:rsidRDefault="00A135DE" w:rsidP="00A135DE">
      <w:pPr>
        <w:pStyle w:val="Standard"/>
        <w:ind w:left="426" w:hanging="426"/>
        <w:jc w:val="both"/>
        <w:rPr>
          <w:sz w:val="24"/>
          <w:szCs w:val="24"/>
          <w:lang w:val="et-EE"/>
        </w:rPr>
      </w:pPr>
      <w:r w:rsidRPr="003150DD">
        <w:rPr>
          <w:sz w:val="24"/>
          <w:szCs w:val="24"/>
          <w:lang w:val="et-EE"/>
        </w:rPr>
        <w:t>4.</w:t>
      </w:r>
      <w:r w:rsidR="00111E03" w:rsidRPr="003150DD">
        <w:rPr>
          <w:sz w:val="24"/>
          <w:szCs w:val="24"/>
          <w:lang w:val="et-EE"/>
        </w:rPr>
        <w:t>3</w:t>
      </w:r>
      <w:r w:rsidR="00111E03" w:rsidRPr="003150DD">
        <w:rPr>
          <w:sz w:val="24"/>
          <w:szCs w:val="24"/>
          <w:lang w:val="et-EE"/>
        </w:rPr>
        <w:tab/>
      </w:r>
      <w:r w:rsidR="00D530D8" w:rsidRPr="003150DD">
        <w:rPr>
          <w:sz w:val="24"/>
          <w:szCs w:val="24"/>
          <w:lang w:val="et-EE"/>
        </w:rPr>
        <w:t xml:space="preserve">Käesoleva </w:t>
      </w:r>
      <w:r w:rsidR="00111E03" w:rsidRPr="003150DD">
        <w:rPr>
          <w:sz w:val="24"/>
          <w:szCs w:val="24"/>
          <w:lang w:val="et-EE"/>
        </w:rPr>
        <w:t>ots</w:t>
      </w:r>
      <w:r w:rsidR="00D530D8" w:rsidRPr="003150DD">
        <w:rPr>
          <w:sz w:val="24"/>
          <w:szCs w:val="24"/>
          <w:lang w:val="et-EE"/>
        </w:rPr>
        <w:t>use peale võib esitada Narva Linnavalitsusele väide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7ED26309" w14:textId="77777777" w:rsidR="00D530D8" w:rsidRPr="003150DD" w:rsidRDefault="00D530D8">
      <w:pPr>
        <w:pStyle w:val="a9"/>
        <w:spacing w:before="0" w:after="0"/>
        <w:ind w:left="426"/>
        <w:jc w:val="both"/>
        <w:rPr>
          <w:lang w:val="et-EE"/>
        </w:rPr>
      </w:pPr>
    </w:p>
    <w:p w14:paraId="682E4D06" w14:textId="77777777" w:rsidR="00D530D8" w:rsidRDefault="00D530D8" w:rsidP="00111E03">
      <w:pPr>
        <w:pStyle w:val="a9"/>
        <w:spacing w:before="0" w:after="0"/>
        <w:ind w:left="425"/>
        <w:jc w:val="both"/>
        <w:rPr>
          <w:lang w:val="et-EE"/>
        </w:rPr>
      </w:pPr>
    </w:p>
    <w:p w14:paraId="234BFF7B" w14:textId="77777777" w:rsidR="00A709F1" w:rsidRDefault="00A709F1" w:rsidP="00111E03">
      <w:pPr>
        <w:pStyle w:val="a9"/>
        <w:spacing w:before="0" w:after="0"/>
        <w:ind w:left="425"/>
        <w:jc w:val="both"/>
        <w:rPr>
          <w:lang w:val="et-EE"/>
        </w:rPr>
      </w:pPr>
    </w:p>
    <w:p w14:paraId="284B1CD6" w14:textId="77777777" w:rsidR="00A709F1" w:rsidRPr="003150DD" w:rsidRDefault="00A709F1" w:rsidP="00111E03">
      <w:pPr>
        <w:pStyle w:val="a9"/>
        <w:spacing w:before="0" w:after="0"/>
        <w:ind w:left="425"/>
        <w:jc w:val="both"/>
        <w:rPr>
          <w:lang w:val="et-EE"/>
        </w:rPr>
      </w:pPr>
    </w:p>
    <w:p w14:paraId="643E5686" w14:textId="77777777" w:rsidR="00900E47" w:rsidRPr="003150DD" w:rsidRDefault="00900E47" w:rsidP="00111E03">
      <w:pPr>
        <w:pStyle w:val="a9"/>
        <w:spacing w:before="0" w:after="0"/>
        <w:ind w:left="425"/>
        <w:jc w:val="both"/>
        <w:rPr>
          <w:lang w:val="et-EE"/>
        </w:rPr>
      </w:pPr>
    </w:p>
    <w:p w14:paraId="02ADACB1" w14:textId="77777777" w:rsidR="00111E03" w:rsidRPr="003150DD" w:rsidRDefault="00111E03" w:rsidP="00111E03">
      <w:pPr>
        <w:pStyle w:val="a9"/>
        <w:spacing w:before="0" w:after="0"/>
        <w:ind w:left="425"/>
        <w:jc w:val="both"/>
        <w:rPr>
          <w:lang w:val="et-EE"/>
        </w:rPr>
      </w:pPr>
      <w:r w:rsidRPr="003150DD">
        <w:rPr>
          <w:lang w:val="et-EE"/>
        </w:rPr>
        <w:t>Irina Janovitš</w:t>
      </w:r>
    </w:p>
    <w:p w14:paraId="5F43EFDD" w14:textId="5BC6A391" w:rsidR="00D530D8" w:rsidRPr="003150DD" w:rsidRDefault="00111E03" w:rsidP="00111E03">
      <w:pPr>
        <w:pStyle w:val="a9"/>
        <w:spacing w:before="0" w:after="0"/>
        <w:ind w:left="425"/>
        <w:jc w:val="both"/>
        <w:rPr>
          <w:lang w:val="et-EE"/>
        </w:rPr>
      </w:pPr>
      <w:r w:rsidRPr="003150DD">
        <w:rPr>
          <w:lang w:val="et-EE"/>
        </w:rPr>
        <w:t>Linnavolikogu esimees</w:t>
      </w:r>
    </w:p>
    <w:sectPr w:rsidR="00D530D8" w:rsidRPr="003150DD" w:rsidSect="0096227A">
      <w:pgSz w:w="11906" w:h="16838"/>
      <w:pgMar w:top="709" w:right="849" w:bottom="851" w:left="1560"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EE Arial">
    <w:altName w:val="Times New Roman"/>
    <w:charset w:val="00"/>
    <w:family w:val="auto"/>
    <w:pitch w:val="default"/>
  </w:font>
  <w:font w:name="Calibri Light">
    <w:panose1 w:val="020F03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540938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334"/>
    <w:rsid w:val="000031B4"/>
    <w:rsid w:val="00010256"/>
    <w:rsid w:val="00012E00"/>
    <w:rsid w:val="00014AE8"/>
    <w:rsid w:val="0003123D"/>
    <w:rsid w:val="00050AE0"/>
    <w:rsid w:val="00064414"/>
    <w:rsid w:val="000840D7"/>
    <w:rsid w:val="000A72C0"/>
    <w:rsid w:val="000B4C32"/>
    <w:rsid w:val="000C5576"/>
    <w:rsid w:val="000D7AA0"/>
    <w:rsid w:val="000E47FC"/>
    <w:rsid w:val="000E690C"/>
    <w:rsid w:val="00111E03"/>
    <w:rsid w:val="00120985"/>
    <w:rsid w:val="00171A8C"/>
    <w:rsid w:val="00184391"/>
    <w:rsid w:val="001A73DC"/>
    <w:rsid w:val="001C12E4"/>
    <w:rsid w:val="001F473F"/>
    <w:rsid w:val="001F6801"/>
    <w:rsid w:val="00200490"/>
    <w:rsid w:val="00204668"/>
    <w:rsid w:val="00220C5B"/>
    <w:rsid w:val="00223FE0"/>
    <w:rsid w:val="002449AD"/>
    <w:rsid w:val="00250B16"/>
    <w:rsid w:val="00275912"/>
    <w:rsid w:val="002852A0"/>
    <w:rsid w:val="00286BFB"/>
    <w:rsid w:val="00290B5E"/>
    <w:rsid w:val="002A03D5"/>
    <w:rsid w:val="002B0C42"/>
    <w:rsid w:val="002C0B58"/>
    <w:rsid w:val="002C30FA"/>
    <w:rsid w:val="002D5554"/>
    <w:rsid w:val="002D7375"/>
    <w:rsid w:val="002E1642"/>
    <w:rsid w:val="002E7E47"/>
    <w:rsid w:val="002F305C"/>
    <w:rsid w:val="002F3728"/>
    <w:rsid w:val="003150DD"/>
    <w:rsid w:val="00320FFF"/>
    <w:rsid w:val="003311AF"/>
    <w:rsid w:val="0033461A"/>
    <w:rsid w:val="003350D0"/>
    <w:rsid w:val="00366BCF"/>
    <w:rsid w:val="003730CF"/>
    <w:rsid w:val="0037320D"/>
    <w:rsid w:val="00386845"/>
    <w:rsid w:val="003868F8"/>
    <w:rsid w:val="00386A9E"/>
    <w:rsid w:val="00397CBB"/>
    <w:rsid w:val="004004C4"/>
    <w:rsid w:val="00426CA0"/>
    <w:rsid w:val="0043274D"/>
    <w:rsid w:val="00453A80"/>
    <w:rsid w:val="00454A5F"/>
    <w:rsid w:val="00482E19"/>
    <w:rsid w:val="004A049E"/>
    <w:rsid w:val="004A2730"/>
    <w:rsid w:val="004B1DC4"/>
    <w:rsid w:val="004B4CB7"/>
    <w:rsid w:val="004C3D61"/>
    <w:rsid w:val="004E6F14"/>
    <w:rsid w:val="005077C7"/>
    <w:rsid w:val="00583B5A"/>
    <w:rsid w:val="005B0D06"/>
    <w:rsid w:val="005B363C"/>
    <w:rsid w:val="005B49FD"/>
    <w:rsid w:val="005B72D1"/>
    <w:rsid w:val="005D4691"/>
    <w:rsid w:val="005E6F0B"/>
    <w:rsid w:val="005F79DA"/>
    <w:rsid w:val="00633583"/>
    <w:rsid w:val="00633993"/>
    <w:rsid w:val="0067043D"/>
    <w:rsid w:val="00674BF1"/>
    <w:rsid w:val="006B3669"/>
    <w:rsid w:val="007037A5"/>
    <w:rsid w:val="0071139C"/>
    <w:rsid w:val="00721AA0"/>
    <w:rsid w:val="00735463"/>
    <w:rsid w:val="00736899"/>
    <w:rsid w:val="007663E3"/>
    <w:rsid w:val="007734F2"/>
    <w:rsid w:val="00776D32"/>
    <w:rsid w:val="007A1D60"/>
    <w:rsid w:val="007B3C87"/>
    <w:rsid w:val="007B3EB4"/>
    <w:rsid w:val="007C436F"/>
    <w:rsid w:val="007D3B04"/>
    <w:rsid w:val="007E0CDC"/>
    <w:rsid w:val="00830C35"/>
    <w:rsid w:val="00832868"/>
    <w:rsid w:val="00834202"/>
    <w:rsid w:val="00837C2A"/>
    <w:rsid w:val="0084465C"/>
    <w:rsid w:val="0084476F"/>
    <w:rsid w:val="00872D9F"/>
    <w:rsid w:val="00877AA5"/>
    <w:rsid w:val="00880F89"/>
    <w:rsid w:val="0088479B"/>
    <w:rsid w:val="008A2260"/>
    <w:rsid w:val="008B30C0"/>
    <w:rsid w:val="008C1B85"/>
    <w:rsid w:val="008E6B6B"/>
    <w:rsid w:val="008F312A"/>
    <w:rsid w:val="00900E47"/>
    <w:rsid w:val="00917E51"/>
    <w:rsid w:val="0093540D"/>
    <w:rsid w:val="0096227A"/>
    <w:rsid w:val="009A1A12"/>
    <w:rsid w:val="009A786A"/>
    <w:rsid w:val="009B1FC1"/>
    <w:rsid w:val="009E178D"/>
    <w:rsid w:val="00A0237A"/>
    <w:rsid w:val="00A05840"/>
    <w:rsid w:val="00A135DE"/>
    <w:rsid w:val="00A36E35"/>
    <w:rsid w:val="00A60DF2"/>
    <w:rsid w:val="00A709F1"/>
    <w:rsid w:val="00A86B2B"/>
    <w:rsid w:val="00AC5BD6"/>
    <w:rsid w:val="00AC7EBD"/>
    <w:rsid w:val="00AE489A"/>
    <w:rsid w:val="00B02632"/>
    <w:rsid w:val="00B1167E"/>
    <w:rsid w:val="00B31012"/>
    <w:rsid w:val="00B322F5"/>
    <w:rsid w:val="00B40C29"/>
    <w:rsid w:val="00B55334"/>
    <w:rsid w:val="00BA3988"/>
    <w:rsid w:val="00BC276B"/>
    <w:rsid w:val="00BC746F"/>
    <w:rsid w:val="00BD7343"/>
    <w:rsid w:val="00BE18E6"/>
    <w:rsid w:val="00BF0486"/>
    <w:rsid w:val="00C0036F"/>
    <w:rsid w:val="00C067CE"/>
    <w:rsid w:val="00C2369B"/>
    <w:rsid w:val="00CA163B"/>
    <w:rsid w:val="00CC7748"/>
    <w:rsid w:val="00D376F1"/>
    <w:rsid w:val="00D4070C"/>
    <w:rsid w:val="00D4314F"/>
    <w:rsid w:val="00D530D8"/>
    <w:rsid w:val="00D60AC5"/>
    <w:rsid w:val="00D94474"/>
    <w:rsid w:val="00D945AA"/>
    <w:rsid w:val="00DD599C"/>
    <w:rsid w:val="00E142CA"/>
    <w:rsid w:val="00E23E04"/>
    <w:rsid w:val="00E57F09"/>
    <w:rsid w:val="00E84E1A"/>
    <w:rsid w:val="00E910C9"/>
    <w:rsid w:val="00EA46AF"/>
    <w:rsid w:val="00EB2C77"/>
    <w:rsid w:val="00ED7FF9"/>
    <w:rsid w:val="00EE2F72"/>
    <w:rsid w:val="00EF012C"/>
    <w:rsid w:val="00EF2BB0"/>
    <w:rsid w:val="00EF7F44"/>
    <w:rsid w:val="00F11595"/>
    <w:rsid w:val="00F13DB1"/>
    <w:rsid w:val="00F31C19"/>
    <w:rsid w:val="00F3294F"/>
    <w:rsid w:val="00F424A8"/>
    <w:rsid w:val="00F45622"/>
    <w:rsid w:val="00F522D8"/>
    <w:rsid w:val="00F55AD2"/>
    <w:rsid w:val="00F824C4"/>
    <w:rsid w:val="00F91A70"/>
    <w:rsid w:val="00F9593A"/>
    <w:rsid w:val="00FB55A8"/>
    <w:rsid w:val="00FB5DB6"/>
    <w:rsid w:val="00FC1213"/>
    <w:rsid w:val="00FC1C3B"/>
    <w:rsid w:val="00FF3D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280DABF"/>
  <w15:chartTrackingRefBased/>
  <w15:docId w15:val="{0100651E-BB32-4153-ADCA-00227EC49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textAlignment w:val="baseline"/>
    </w:pPr>
    <w:rPr>
      <w:rFonts w:eastAsia="SimSun" w:cs="Mangal"/>
      <w:kern w:val="1"/>
      <w:sz w:val="24"/>
      <w:szCs w:val="24"/>
      <w:lang w:val="et-EE" w:eastAsia="hi-IN" w:bidi="hi-IN"/>
    </w:rPr>
  </w:style>
  <w:style w:type="paragraph" w:styleId="1">
    <w:name w:val="heading 1"/>
    <w:basedOn w:val="Standard"/>
    <w:next w:val="Standard"/>
    <w:qFormat/>
    <w:pPr>
      <w:keepNext/>
      <w:numPr>
        <w:numId w:val="1"/>
      </w:numPr>
      <w:spacing w:line="240" w:lineRule="atLeast"/>
      <w:outlineLvl w:val="0"/>
    </w:pPr>
    <w:rPr>
      <w:rFonts w:ascii="EE Arial" w:hAnsi="EE Arial" w:cs="EE Arial"/>
      <w:sz w:val="24"/>
    </w:rPr>
  </w:style>
  <w:style w:type="paragraph" w:styleId="2">
    <w:name w:val="heading 2"/>
    <w:basedOn w:val="Standard"/>
    <w:next w:val="Standard"/>
    <w:qFormat/>
    <w:pPr>
      <w:keepNext/>
      <w:numPr>
        <w:ilvl w:val="1"/>
        <w:numId w:val="1"/>
      </w:numPr>
      <w:jc w:val="right"/>
      <w:outlineLvl w:val="1"/>
    </w:pPr>
    <w:rPr>
      <w:sz w:val="24"/>
    </w:rPr>
  </w:style>
  <w:style w:type="paragraph" w:styleId="3">
    <w:name w:val="heading 3"/>
    <w:basedOn w:val="Standard"/>
    <w:next w:val="Standard"/>
    <w:qFormat/>
    <w:pPr>
      <w:keepNext/>
      <w:numPr>
        <w:ilvl w:val="2"/>
        <w:numId w:val="1"/>
      </w:numPr>
      <w:spacing w:before="240" w:after="60"/>
      <w:outlineLvl w:val="2"/>
    </w:pPr>
    <w:rPr>
      <w:rFonts w:ascii="Calibri Light" w:hAnsi="Calibri Light" w:cs="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rPr>
      <w:rFonts w:ascii="Symbol" w:hAnsi="Symbol" w:cs="Symbol"/>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10">
    <w:name w:val="Основной шрифт абзаца1"/>
  </w:style>
  <w:style w:type="character" w:styleId="a3">
    <w:name w:val="Strong"/>
    <w:uiPriority w:val="22"/>
    <w:qFormat/>
    <w:rPr>
      <w:b/>
      <w:bCs/>
    </w:rPr>
  </w:style>
  <w:style w:type="character" w:customStyle="1" w:styleId="Internetlink">
    <w:name w:val="Internet link"/>
    <w:rPr>
      <w:color w:val="0000FF"/>
      <w:u w:val="single"/>
    </w:rPr>
  </w:style>
  <w:style w:type="character" w:customStyle="1" w:styleId="30">
    <w:name w:val="Заголовок 3 Знак"/>
    <w:rPr>
      <w:rFonts w:ascii="Calibri Light" w:eastAsia="Times New Roman" w:hAnsi="Calibri Light" w:cs="Times New Roman"/>
      <w:b/>
      <w:bCs/>
      <w:sz w:val="26"/>
      <w:szCs w:val="26"/>
      <w:lang w:val="en-GB"/>
    </w:rPr>
  </w:style>
  <w:style w:type="paragraph" w:customStyle="1" w:styleId="Heading">
    <w:name w:val="Heading"/>
    <w:basedOn w:val="Standard"/>
    <w:next w:val="a4"/>
    <w:pPr>
      <w:keepNext/>
      <w:spacing w:before="240" w:after="120"/>
    </w:pPr>
    <w:rPr>
      <w:rFonts w:ascii="Arial" w:eastAsia="Microsoft YaHei" w:hAnsi="Arial" w:cs="Mangal"/>
      <w:sz w:val="28"/>
      <w:szCs w:val="28"/>
    </w:rPr>
  </w:style>
  <w:style w:type="paragraph" w:styleId="a4">
    <w:name w:val="Body Text"/>
    <w:basedOn w:val="Standard"/>
    <w:pPr>
      <w:spacing w:after="120"/>
    </w:pPr>
  </w:style>
  <w:style w:type="paragraph" w:styleId="a5">
    <w:name w:val="List"/>
    <w:basedOn w:val="a4"/>
    <w:rPr>
      <w:rFonts w:cs="Mangal"/>
    </w:rPr>
  </w:style>
  <w:style w:type="paragraph" w:customStyle="1" w:styleId="11">
    <w:name w:val="Название объекта1"/>
    <w:basedOn w:val="a"/>
    <w:pPr>
      <w:suppressLineNumbers/>
      <w:spacing w:before="120" w:after="120"/>
    </w:pPr>
    <w:rPr>
      <w:i/>
      <w:iCs/>
    </w:rPr>
  </w:style>
  <w:style w:type="paragraph" w:customStyle="1" w:styleId="Index">
    <w:name w:val="Index"/>
    <w:basedOn w:val="Standard"/>
    <w:pPr>
      <w:suppressLineNumbers/>
    </w:pPr>
    <w:rPr>
      <w:rFonts w:cs="Mangal"/>
    </w:rPr>
  </w:style>
  <w:style w:type="paragraph" w:customStyle="1" w:styleId="Standard">
    <w:name w:val="Standard"/>
    <w:pPr>
      <w:suppressAutoHyphens/>
      <w:textAlignment w:val="baseline"/>
    </w:pPr>
    <w:rPr>
      <w:kern w:val="1"/>
      <w:lang w:val="en-GB" w:eastAsia="ar-SA"/>
    </w:rPr>
  </w:style>
  <w:style w:type="paragraph" w:customStyle="1" w:styleId="12">
    <w:name w:val="Название объекта1"/>
    <w:basedOn w:val="Standard"/>
    <w:pPr>
      <w:suppressLineNumbers/>
      <w:spacing w:before="120" w:after="120"/>
    </w:pPr>
    <w:rPr>
      <w:rFonts w:cs="Mangal"/>
      <w:i/>
      <w:iCs/>
      <w:sz w:val="24"/>
      <w:szCs w:val="24"/>
    </w:rPr>
  </w:style>
  <w:style w:type="paragraph" w:styleId="a6">
    <w:name w:val="header"/>
    <w:basedOn w:val="Standard"/>
  </w:style>
  <w:style w:type="paragraph" w:styleId="a7">
    <w:name w:val="footer"/>
    <w:basedOn w:val="Standard"/>
  </w:style>
  <w:style w:type="paragraph" w:styleId="a8">
    <w:name w:val="Balloon Text"/>
    <w:basedOn w:val="Standard"/>
    <w:rPr>
      <w:rFonts w:ascii="Tahoma" w:hAnsi="Tahoma" w:cs="Tahoma"/>
      <w:sz w:val="16"/>
      <w:szCs w:val="16"/>
    </w:rPr>
  </w:style>
  <w:style w:type="paragraph" w:styleId="a9">
    <w:name w:val="Normal (Web)"/>
    <w:basedOn w:val="Standard"/>
    <w:pPr>
      <w:spacing w:before="100" w:after="100"/>
    </w:pPr>
    <w:rPr>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638819">
      <w:bodyDiv w:val="1"/>
      <w:marLeft w:val="0"/>
      <w:marRight w:val="0"/>
      <w:marTop w:val="0"/>
      <w:marBottom w:val="0"/>
      <w:divBdr>
        <w:top w:val="none" w:sz="0" w:space="0" w:color="auto"/>
        <w:left w:val="none" w:sz="0" w:space="0" w:color="auto"/>
        <w:bottom w:val="none" w:sz="0" w:space="0" w:color="auto"/>
        <w:right w:val="none" w:sz="0" w:space="0" w:color="auto"/>
      </w:divBdr>
    </w:div>
    <w:div w:id="666202953">
      <w:bodyDiv w:val="1"/>
      <w:marLeft w:val="0"/>
      <w:marRight w:val="0"/>
      <w:marTop w:val="0"/>
      <w:marBottom w:val="0"/>
      <w:divBdr>
        <w:top w:val="none" w:sz="0" w:space="0" w:color="auto"/>
        <w:left w:val="none" w:sz="0" w:space="0" w:color="auto"/>
        <w:bottom w:val="none" w:sz="0" w:space="0" w:color="auto"/>
        <w:right w:val="none" w:sz="0" w:space="0" w:color="auto"/>
      </w:divBdr>
    </w:div>
    <w:div w:id="775639593">
      <w:bodyDiv w:val="1"/>
      <w:marLeft w:val="0"/>
      <w:marRight w:val="0"/>
      <w:marTop w:val="0"/>
      <w:marBottom w:val="0"/>
      <w:divBdr>
        <w:top w:val="none" w:sz="0" w:space="0" w:color="auto"/>
        <w:left w:val="none" w:sz="0" w:space="0" w:color="auto"/>
        <w:bottom w:val="none" w:sz="0" w:space="0" w:color="auto"/>
        <w:right w:val="none" w:sz="0" w:space="0" w:color="auto"/>
      </w:divBdr>
    </w:div>
    <w:div w:id="1127240683">
      <w:bodyDiv w:val="1"/>
      <w:marLeft w:val="0"/>
      <w:marRight w:val="0"/>
      <w:marTop w:val="0"/>
      <w:marBottom w:val="0"/>
      <w:divBdr>
        <w:top w:val="none" w:sz="0" w:space="0" w:color="auto"/>
        <w:left w:val="none" w:sz="0" w:space="0" w:color="auto"/>
        <w:bottom w:val="none" w:sz="0" w:space="0" w:color="auto"/>
        <w:right w:val="none" w:sz="0" w:space="0" w:color="auto"/>
      </w:divBdr>
    </w:div>
    <w:div w:id="1168210450">
      <w:bodyDiv w:val="1"/>
      <w:marLeft w:val="0"/>
      <w:marRight w:val="0"/>
      <w:marTop w:val="0"/>
      <w:marBottom w:val="0"/>
      <w:divBdr>
        <w:top w:val="none" w:sz="0" w:space="0" w:color="auto"/>
        <w:left w:val="none" w:sz="0" w:space="0" w:color="auto"/>
        <w:bottom w:val="none" w:sz="0" w:space="0" w:color="auto"/>
        <w:right w:val="none" w:sz="0" w:space="0" w:color="auto"/>
      </w:divBdr>
    </w:div>
    <w:div w:id="1206411711">
      <w:bodyDiv w:val="1"/>
      <w:marLeft w:val="0"/>
      <w:marRight w:val="0"/>
      <w:marTop w:val="0"/>
      <w:marBottom w:val="0"/>
      <w:divBdr>
        <w:top w:val="none" w:sz="0" w:space="0" w:color="auto"/>
        <w:left w:val="none" w:sz="0" w:space="0" w:color="auto"/>
        <w:bottom w:val="none" w:sz="0" w:space="0" w:color="auto"/>
        <w:right w:val="none" w:sz="0" w:space="0" w:color="auto"/>
      </w:divBdr>
    </w:div>
    <w:div w:id="1560482864">
      <w:bodyDiv w:val="1"/>
      <w:marLeft w:val="0"/>
      <w:marRight w:val="0"/>
      <w:marTop w:val="0"/>
      <w:marBottom w:val="0"/>
      <w:divBdr>
        <w:top w:val="none" w:sz="0" w:space="0" w:color="auto"/>
        <w:left w:val="none" w:sz="0" w:space="0" w:color="auto"/>
        <w:bottom w:val="none" w:sz="0" w:space="0" w:color="auto"/>
        <w:right w:val="none" w:sz="0" w:space="0" w:color="auto"/>
      </w:divBdr>
      <w:divsChild>
        <w:div w:id="748845639">
          <w:marLeft w:val="0"/>
          <w:marRight w:val="0"/>
          <w:marTop w:val="0"/>
          <w:marBottom w:val="0"/>
          <w:divBdr>
            <w:top w:val="none" w:sz="0" w:space="0" w:color="auto"/>
            <w:left w:val="none" w:sz="0" w:space="0" w:color="auto"/>
            <w:bottom w:val="none" w:sz="0" w:space="0" w:color="auto"/>
            <w:right w:val="none" w:sz="0" w:space="0" w:color="auto"/>
          </w:divBdr>
        </w:div>
      </w:divsChild>
    </w:div>
    <w:div w:id="197652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572</TotalTime>
  <Pages>3</Pages>
  <Words>1108</Words>
  <Characters>6321</Characters>
  <Application>Microsoft Office Word</Application>
  <DocSecurity>0</DocSecurity>
  <Lines>52</Lines>
  <Paragraphs>14</Paragraphs>
  <ScaleCrop>false</ScaleCrop>
  <HeadingPairs>
    <vt:vector size="4" baseType="variant">
      <vt:variant>
        <vt:lpstr>Название</vt:lpstr>
      </vt:variant>
      <vt:variant>
        <vt:i4>1</vt:i4>
      </vt:variant>
      <vt:variant>
        <vt:lpstr>Pealkiri</vt:lpstr>
      </vt:variant>
      <vt:variant>
        <vt:i4>1</vt:i4>
      </vt:variant>
    </vt:vector>
  </HeadingPairs>
  <TitlesOfParts>
    <vt:vector size="2" baseType="lpstr">
      <vt:lpstr> </vt:lpstr>
      <vt:lpstr> </vt:lpstr>
    </vt:vector>
  </TitlesOfParts>
  <Company>Microsoft</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Sergei Tysjatov</dc:creator>
  <cp:keywords/>
  <cp:lastModifiedBy>Sergei Tõsjatov</cp:lastModifiedBy>
  <cp:revision>34</cp:revision>
  <cp:lastPrinted>2016-01-22T10:38:00Z</cp:lastPrinted>
  <dcterms:created xsi:type="dcterms:W3CDTF">2023-10-23T06:29:00Z</dcterms:created>
  <dcterms:modified xsi:type="dcterms:W3CDTF">2023-10-24T13:08:00Z</dcterms:modified>
</cp:coreProperties>
</file>